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C2" w:rsidRPr="00335D50" w:rsidRDefault="00177FB4">
      <w:pPr>
        <w:pStyle w:val="a3"/>
        <w:spacing w:before="1"/>
        <w:ind w:left="2900" w:right="2903"/>
      </w:pPr>
      <w:r w:rsidRPr="00335D50">
        <w:t>Аннотации к рабочим программам по предметам учебного плана</w:t>
      </w:r>
      <w:r w:rsidRPr="00335D50">
        <w:rPr>
          <w:spacing w:val="1"/>
        </w:rPr>
        <w:t xml:space="preserve"> </w:t>
      </w:r>
      <w:r w:rsidRPr="00335D50">
        <w:t>основной</w:t>
      </w:r>
      <w:r w:rsidRPr="00335D50">
        <w:rPr>
          <w:spacing w:val="-6"/>
        </w:rPr>
        <w:t xml:space="preserve"> </w:t>
      </w:r>
      <w:r w:rsidRPr="00335D50">
        <w:t>образовательной</w:t>
      </w:r>
      <w:r w:rsidRPr="00335D50">
        <w:rPr>
          <w:spacing w:val="-5"/>
        </w:rPr>
        <w:t xml:space="preserve"> </w:t>
      </w:r>
      <w:r w:rsidRPr="00335D50">
        <w:t>программы</w:t>
      </w:r>
      <w:r w:rsidRPr="00335D50">
        <w:rPr>
          <w:spacing w:val="-6"/>
        </w:rPr>
        <w:t xml:space="preserve"> </w:t>
      </w:r>
      <w:r w:rsidRPr="00335D50">
        <w:t>среднего</w:t>
      </w:r>
      <w:r w:rsidRPr="00335D50">
        <w:rPr>
          <w:spacing w:val="-6"/>
        </w:rPr>
        <w:t xml:space="preserve"> </w:t>
      </w:r>
      <w:r w:rsidRPr="00335D50">
        <w:t>общего</w:t>
      </w:r>
      <w:r w:rsidRPr="00335D50">
        <w:rPr>
          <w:spacing w:val="-6"/>
        </w:rPr>
        <w:t xml:space="preserve"> </w:t>
      </w:r>
      <w:r w:rsidRPr="00335D50">
        <w:t>образования</w:t>
      </w:r>
      <w:r w:rsidRPr="00335D50">
        <w:rPr>
          <w:spacing w:val="-67"/>
        </w:rPr>
        <w:t xml:space="preserve"> </w:t>
      </w:r>
      <w:r w:rsidRPr="00335D50">
        <w:t>(10</w:t>
      </w:r>
      <w:bookmarkStart w:id="0" w:name="_GoBack"/>
      <w:bookmarkEnd w:id="0"/>
      <w:r w:rsidRPr="00335D50">
        <w:t>–11</w:t>
      </w:r>
      <w:r w:rsidRPr="00335D50">
        <w:rPr>
          <w:spacing w:val="-1"/>
        </w:rPr>
        <w:t xml:space="preserve"> </w:t>
      </w:r>
      <w:r w:rsidRPr="00335D50">
        <w:t>классы)</w:t>
      </w:r>
    </w:p>
    <w:p w:rsidR="00CF19C2" w:rsidRPr="00335D50" w:rsidRDefault="00177FB4">
      <w:pPr>
        <w:pStyle w:val="a3"/>
        <w:ind w:firstLine="0"/>
      </w:pPr>
      <w:r w:rsidRPr="00335D50">
        <w:t>2023</w:t>
      </w:r>
      <w:r w:rsidRPr="00335D50">
        <w:rPr>
          <w:spacing w:val="-2"/>
        </w:rPr>
        <w:t xml:space="preserve"> </w:t>
      </w:r>
      <w:r w:rsidRPr="00335D50">
        <w:t>–</w:t>
      </w:r>
      <w:r w:rsidRPr="00335D50">
        <w:rPr>
          <w:spacing w:val="-2"/>
        </w:rPr>
        <w:t xml:space="preserve"> </w:t>
      </w:r>
      <w:r w:rsidRPr="00335D50">
        <w:t>2024</w:t>
      </w:r>
      <w:r w:rsidRPr="00335D50">
        <w:rPr>
          <w:spacing w:val="-2"/>
        </w:rPr>
        <w:t xml:space="preserve"> </w:t>
      </w:r>
      <w:r w:rsidRPr="00335D50">
        <w:t>учебный</w:t>
      </w:r>
      <w:r w:rsidRPr="00335D50">
        <w:rPr>
          <w:spacing w:val="-2"/>
        </w:rPr>
        <w:t xml:space="preserve"> </w:t>
      </w:r>
      <w:r w:rsidRPr="00335D50"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177FB4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177FB4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177FB4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77FB4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177FB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177FB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177FB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177FB4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177FB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177FB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77FB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177FB4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77FB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77FB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177FB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177FB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177FB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77FB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B827C9">
        <w:trPr>
          <w:trHeight w:val="3866"/>
        </w:trPr>
        <w:tc>
          <w:tcPr>
            <w:tcW w:w="2548" w:type="dxa"/>
          </w:tcPr>
          <w:p w:rsidR="00B827C9" w:rsidRDefault="00B827C9" w:rsidP="00B827C9">
            <w:pPr>
              <w:pStyle w:val="TableParagraph"/>
              <w:jc w:val="center"/>
              <w:rPr>
                <w:b/>
                <w:sz w:val="24"/>
              </w:rPr>
            </w:pPr>
          </w:p>
          <w:p w:rsidR="00B827C9" w:rsidRDefault="00B827C9" w:rsidP="00B827C9">
            <w:pPr>
              <w:pStyle w:val="TableParagraph"/>
              <w:jc w:val="center"/>
              <w:rPr>
                <w:b/>
                <w:sz w:val="24"/>
              </w:rPr>
            </w:pPr>
          </w:p>
          <w:p w:rsidR="00B827C9" w:rsidRDefault="00B827C9" w:rsidP="00B827C9">
            <w:pPr>
              <w:pStyle w:val="TableParagraph"/>
              <w:jc w:val="center"/>
              <w:rPr>
                <w:b/>
                <w:sz w:val="24"/>
              </w:rPr>
            </w:pPr>
          </w:p>
          <w:p w:rsidR="00B827C9" w:rsidRDefault="00B827C9" w:rsidP="00B827C9">
            <w:pPr>
              <w:pStyle w:val="TableParagraph"/>
              <w:jc w:val="center"/>
              <w:rPr>
                <w:b/>
                <w:sz w:val="24"/>
              </w:rPr>
            </w:pPr>
          </w:p>
          <w:p w:rsidR="00B827C9" w:rsidRDefault="00B827C9" w:rsidP="00B827C9">
            <w:pPr>
              <w:pStyle w:val="TableParagraph"/>
              <w:jc w:val="center"/>
              <w:rPr>
                <w:b/>
                <w:sz w:val="24"/>
              </w:rPr>
            </w:pPr>
          </w:p>
          <w:p w:rsidR="00B827C9" w:rsidRDefault="00B827C9" w:rsidP="00B827C9">
            <w:pPr>
              <w:pStyle w:val="TableParagraph"/>
              <w:jc w:val="center"/>
              <w:rPr>
                <w:b/>
                <w:sz w:val="24"/>
              </w:rPr>
            </w:pPr>
          </w:p>
          <w:p w:rsidR="00B827C9" w:rsidRPr="00B827C9" w:rsidRDefault="00B827C9" w:rsidP="00B827C9">
            <w:pPr>
              <w:pStyle w:val="TableParagraph"/>
              <w:jc w:val="center"/>
              <w:rPr>
                <w:b/>
                <w:sz w:val="24"/>
              </w:rPr>
            </w:pPr>
            <w:r w:rsidRPr="00B827C9">
              <w:rPr>
                <w:b/>
                <w:sz w:val="24"/>
              </w:rPr>
              <w:t>Русский язык (углубленный</w:t>
            </w:r>
            <w:r w:rsidRPr="00B827C9">
              <w:rPr>
                <w:b/>
                <w:spacing w:val="-57"/>
                <w:sz w:val="24"/>
              </w:rPr>
              <w:t xml:space="preserve"> </w:t>
            </w:r>
            <w:r w:rsidRPr="00B827C9"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B827C9" w:rsidRDefault="00B827C9" w:rsidP="00B827C9">
            <w:pPr>
              <w:pStyle w:val="TableParagraph"/>
              <w:ind w:left="107" w:right="99"/>
              <w:jc w:val="both"/>
            </w:pPr>
            <w:r w:rsidRPr="00B827C9">
              <w:rPr>
                <w:sz w:val="24"/>
              </w:rPr>
              <w:t xml:space="preserve">Рабочая программа по </w:t>
            </w:r>
            <w:r>
              <w:rPr>
                <w:sz w:val="24"/>
              </w:rPr>
              <w:t>русскому языку</w:t>
            </w:r>
            <w:r w:rsidRPr="00B827C9">
              <w:rPr>
                <w:sz w:val="24"/>
              </w:rPr>
              <w:t xml:space="preserve"> для обучения на углублённом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      </w:r>
            <w:proofErr w:type="spellStart"/>
            <w:r w:rsidRPr="00B827C9">
              <w:rPr>
                <w:sz w:val="24"/>
              </w:rPr>
              <w:t>Минобрнауки</w:t>
            </w:r>
            <w:proofErr w:type="spellEnd"/>
            <w:r w:rsidRPr="00B827C9">
              <w:rPr>
                <w:sz w:val="24"/>
              </w:rPr>
              <w:t xml:space="preserve"> России от 17 05 2012 г № 413, зарегистрирован Министерством юстиции Российской Федерации 07.06.2012 г., рег. номер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г.№ 637-р).</w:t>
            </w:r>
            <w:r>
              <w:t xml:space="preserve"> </w:t>
            </w:r>
            <w:r w:rsidRPr="00B827C9">
              <w:rPr>
                <w:sz w:val="24"/>
              </w:rPr>
      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      </w:r>
            <w:r>
              <w:t xml:space="preserve"> </w:t>
            </w:r>
          </w:p>
          <w:p w:rsidR="00B827C9" w:rsidRDefault="00B827C9" w:rsidP="00B827C9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B827C9">
              <w:rPr>
                <w:sz w:val="24"/>
              </w:rPr>
      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      </w:r>
            <w:r>
              <w:t xml:space="preserve"> </w:t>
            </w:r>
            <w:r w:rsidRPr="00B827C9">
              <w:rPr>
                <w:sz w:val="24"/>
              </w:rPr>
      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177FB4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177FB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07.06.2012 г., рег. номер 24480), с учётом Концепции преподавания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177FB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CF19C2" w:rsidRDefault="00177FB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77FB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177FB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177FB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77FB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177FB4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77FB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177FB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177FB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177FB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177FB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177FB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77FB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177FB4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77FB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177FB4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177FB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80263" w:rsidRPr="00E80263" w:rsidRDefault="00177FB4" w:rsidP="00E80263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 w:rsidR="00E80263" w:rsidRPr="00E80263">
              <w:rPr>
                <w:sz w:val="24"/>
              </w:rPr>
              <w:t xml:space="preserve"> вносит свой вклад в формирование </w:t>
            </w:r>
            <w:proofErr w:type="spellStart"/>
            <w:r w:rsidR="00E80263" w:rsidRPr="00E80263">
              <w:rPr>
                <w:sz w:val="24"/>
              </w:rPr>
              <w:t>метапредметных</w:t>
            </w:r>
            <w:proofErr w:type="spellEnd"/>
            <w:r w:rsidR="00E80263" w:rsidRPr="00E80263">
              <w:rPr>
                <w:sz w:val="24"/>
              </w:rPr>
              <w:t xml:space="preserve"> умений извлекать необходимые сведения, осмысливать, преобразовывать и применять их.</w:t>
            </w:r>
          </w:p>
          <w:p w:rsidR="00E80263" w:rsidRPr="00E80263" w:rsidRDefault="00E80263" w:rsidP="00E80263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E80263">
              <w:rPr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E80263" w:rsidRDefault="00E80263" w:rsidP="00E80263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 w:rsidRPr="00E80263">
              <w:rPr>
                <w:sz w:val="24"/>
              </w:rPr>
              <w:t xml:space="preserve">Общее количество учебных часов на </w:t>
            </w:r>
            <w:r>
              <w:rPr>
                <w:sz w:val="24"/>
              </w:rPr>
              <w:t>два</w:t>
            </w:r>
            <w:r w:rsidRPr="00E80263">
              <w:rPr>
                <w:sz w:val="24"/>
              </w:rPr>
              <w:t xml:space="preserve"> года обучения составляет </w:t>
            </w:r>
            <w:r>
              <w:rPr>
                <w:sz w:val="24"/>
              </w:rPr>
              <w:t>68</w:t>
            </w:r>
            <w:r w:rsidRPr="00E80263">
              <w:rPr>
                <w:sz w:val="24"/>
              </w:rPr>
              <w:t xml:space="preserve"> часов. Учебным планом на изучение обществознания отводится в </w:t>
            </w:r>
            <w:r>
              <w:rPr>
                <w:sz w:val="24"/>
              </w:rPr>
              <w:t xml:space="preserve">10-11 </w:t>
            </w:r>
            <w:r w:rsidRPr="00E80263">
              <w:rPr>
                <w:sz w:val="24"/>
              </w:rPr>
              <w:t>классах по 1 часу в неделю при 34 учебных неделях.</w:t>
            </w:r>
          </w:p>
        </w:tc>
      </w:tr>
      <w:tr w:rsidR="00E80263">
        <w:trPr>
          <w:trHeight w:val="3035"/>
        </w:trPr>
        <w:tc>
          <w:tcPr>
            <w:tcW w:w="2548" w:type="dxa"/>
          </w:tcPr>
          <w:p w:rsidR="00E80263" w:rsidRDefault="00E80263" w:rsidP="00E80263">
            <w:pPr>
              <w:pStyle w:val="TableParagraph"/>
              <w:rPr>
                <w:b/>
                <w:sz w:val="26"/>
              </w:rPr>
            </w:pPr>
          </w:p>
          <w:p w:rsidR="00E80263" w:rsidRDefault="00E80263" w:rsidP="00E80263">
            <w:pPr>
              <w:pStyle w:val="TableParagraph"/>
              <w:rPr>
                <w:b/>
                <w:sz w:val="26"/>
              </w:rPr>
            </w:pPr>
          </w:p>
          <w:p w:rsidR="00E80263" w:rsidRDefault="00E80263" w:rsidP="00E80263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E80263" w:rsidRPr="00E80263" w:rsidRDefault="00E80263" w:rsidP="00E8026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t xml:space="preserve"> </w:t>
            </w:r>
            <w:r w:rsidRPr="00E80263">
              <w:rPr>
                <w:sz w:val="24"/>
              </w:rPr>
              <w:t>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      </w:r>
          </w:p>
          <w:p w:rsidR="00E80263" w:rsidRPr="00E80263" w:rsidRDefault="00E80263" w:rsidP="00E8026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E80263">
              <w:rPr>
                <w:sz w:val="24"/>
              </w:rPr>
              <w:t>Содержание курса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      </w:r>
          </w:p>
          <w:p w:rsidR="00E80263" w:rsidRDefault="00E80263" w:rsidP="00E8026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E80263">
              <w:rPr>
                <w:sz w:val="24"/>
              </w:rPr>
              <w:t xml:space="preserve">На изучение учебного предмета «География» отводится </w:t>
            </w:r>
            <w:r>
              <w:rPr>
                <w:sz w:val="24"/>
              </w:rPr>
              <w:t>68</w:t>
            </w:r>
            <w:r w:rsidRPr="00E80263">
              <w:rPr>
                <w:sz w:val="24"/>
              </w:rPr>
              <w:t xml:space="preserve"> часа: по одному часу в неделю в </w:t>
            </w:r>
            <w:r>
              <w:rPr>
                <w:sz w:val="24"/>
              </w:rPr>
              <w:t>10 и 11</w:t>
            </w:r>
            <w:r w:rsidRPr="00E80263">
              <w:rPr>
                <w:sz w:val="24"/>
              </w:rPr>
              <w:t xml:space="preserve"> класса</w:t>
            </w:r>
            <w:r>
              <w:rPr>
                <w:sz w:val="24"/>
              </w:rPr>
              <w:t>х</w:t>
            </w:r>
            <w:r w:rsidRPr="00E80263">
              <w:rPr>
                <w:sz w:val="24"/>
              </w:rPr>
              <w:t>.</w:t>
            </w:r>
          </w:p>
          <w:p w:rsidR="00E80263" w:rsidRDefault="00E80263" w:rsidP="00E8026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</w:p>
        </w:tc>
      </w:tr>
      <w:tr w:rsidR="00E80263" w:rsidTr="0035589E">
        <w:trPr>
          <w:trHeight w:val="699"/>
        </w:trPr>
        <w:tc>
          <w:tcPr>
            <w:tcW w:w="2548" w:type="dxa"/>
          </w:tcPr>
          <w:p w:rsidR="00E80263" w:rsidRDefault="00E80263" w:rsidP="00E80263">
            <w:pPr>
              <w:pStyle w:val="TableParagraph"/>
              <w:rPr>
                <w:b/>
                <w:sz w:val="36"/>
              </w:rPr>
            </w:pPr>
          </w:p>
          <w:p w:rsidR="00E80263" w:rsidRDefault="00E80263" w:rsidP="00E80263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(ФРП)</w:t>
            </w:r>
          </w:p>
        </w:tc>
        <w:tc>
          <w:tcPr>
            <w:tcW w:w="11766" w:type="dxa"/>
          </w:tcPr>
          <w:p w:rsidR="00E80263" w:rsidRDefault="00E80263" w:rsidP="00E8026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35589E" w:rsidRPr="0035589E" w:rsidRDefault="00E80263" w:rsidP="0035589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 w:rsidR="0035589E">
              <w:t xml:space="preserve"> </w:t>
            </w:r>
            <w:r w:rsidR="0035589E" w:rsidRPr="0035589E">
              <w:rPr>
                <w:sz w:val="24"/>
              </w:rPr>
              <w:t>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      </w:r>
          </w:p>
          <w:p w:rsidR="0035589E" w:rsidRPr="0035589E" w:rsidRDefault="0035589E" w:rsidP="0035589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35589E">
              <w:rPr>
                <w:sz w:val="24"/>
              </w:rPr>
              <w:t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государства.</w:t>
            </w:r>
          </w:p>
          <w:p w:rsidR="0035589E" w:rsidRPr="0035589E" w:rsidRDefault="0035589E" w:rsidP="0035589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35589E">
              <w:rPr>
                <w:sz w:val="24"/>
              </w:rPr>
              <w:t>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</w:t>
            </w:r>
          </w:p>
          <w:p w:rsidR="0035589E" w:rsidRPr="0035589E" w:rsidRDefault="0035589E" w:rsidP="0035589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35589E">
              <w:rPr>
                <w:sz w:val="24"/>
              </w:rPr>
              <w:t>«Предвидеть опасность, по возможности её избегать, при необходимости безопасно действовать».</w:t>
            </w:r>
          </w:p>
          <w:p w:rsidR="0035589E" w:rsidRPr="0035589E" w:rsidRDefault="0035589E" w:rsidP="0035589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35589E">
              <w:rPr>
                <w:sz w:val="24"/>
              </w:rPr>
              <w:t>В программе ОБЖ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</w:p>
          <w:p w:rsidR="0035589E" w:rsidRPr="0035589E" w:rsidRDefault="0035589E" w:rsidP="0035589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35589E">
              <w:rPr>
                <w:sz w:val="24"/>
              </w:rPr>
              <w:t>Модуль №1 «Культура безопасности жизнедеятельности в современном обществе» Модуль №2 «Безопасность в быту»</w:t>
            </w:r>
          </w:p>
          <w:p w:rsidR="0035589E" w:rsidRPr="0035589E" w:rsidRDefault="0035589E" w:rsidP="0035589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35589E">
              <w:rPr>
                <w:sz w:val="24"/>
              </w:rPr>
              <w:t>Модуль №3 «Безопасность на транспорте»</w:t>
            </w:r>
          </w:p>
          <w:p w:rsidR="0035589E" w:rsidRDefault="0035589E" w:rsidP="0035589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35589E">
              <w:rPr>
                <w:sz w:val="24"/>
              </w:rPr>
              <w:t xml:space="preserve">Модуль №4 «Безопасность в общественных местах» </w:t>
            </w:r>
          </w:p>
          <w:p w:rsidR="0035589E" w:rsidRPr="0035589E" w:rsidRDefault="0035589E" w:rsidP="0035589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35589E">
              <w:rPr>
                <w:sz w:val="24"/>
              </w:rPr>
              <w:t>Модуль №5 «Безопасность в природной среде»</w:t>
            </w:r>
          </w:p>
          <w:p w:rsidR="0035589E" w:rsidRDefault="0035589E" w:rsidP="0035589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35589E">
              <w:rPr>
                <w:sz w:val="24"/>
              </w:rPr>
              <w:t xml:space="preserve">Модуль №6 «Здоровье и как его сохранить. Основы медицинских знаний» </w:t>
            </w:r>
          </w:p>
          <w:p w:rsidR="0035589E" w:rsidRPr="0035589E" w:rsidRDefault="0035589E" w:rsidP="0035589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35589E">
              <w:rPr>
                <w:sz w:val="24"/>
              </w:rPr>
              <w:t>Модуль №7 «Безопасность в социуме»</w:t>
            </w:r>
          </w:p>
          <w:p w:rsidR="0035589E" w:rsidRDefault="0035589E" w:rsidP="0035589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35589E">
              <w:rPr>
                <w:sz w:val="24"/>
              </w:rPr>
              <w:t xml:space="preserve">Модуль №8 «Безопасность в информационном пространстве» </w:t>
            </w:r>
          </w:p>
          <w:p w:rsidR="0035589E" w:rsidRPr="0035589E" w:rsidRDefault="0035589E" w:rsidP="0035589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35589E">
              <w:rPr>
                <w:sz w:val="24"/>
              </w:rPr>
              <w:t>Модуль №9 «Основы противодействия экстремизму и терроризму»</w:t>
            </w:r>
          </w:p>
          <w:p w:rsidR="0035589E" w:rsidRPr="0035589E" w:rsidRDefault="0035589E" w:rsidP="0035589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35589E">
              <w:rPr>
                <w:sz w:val="24"/>
              </w:rPr>
              <w:t>Модуль №10 «Взаимодействие личности, общества и государства в обеспечении безопасности жизни и здоровья населения».</w:t>
            </w:r>
          </w:p>
          <w:p w:rsidR="0035589E" w:rsidRPr="0035589E" w:rsidRDefault="0035589E" w:rsidP="0035589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35589E"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</w:t>
            </w:r>
            <w:r>
              <w:rPr>
                <w:sz w:val="24"/>
              </w:rPr>
              <w:t xml:space="preserve">по </w:t>
            </w:r>
            <w:r w:rsidRPr="0035589E">
              <w:rPr>
                <w:sz w:val="24"/>
              </w:rPr>
              <w:t>1 час в неделю) в 10—11 классах.</w:t>
            </w:r>
          </w:p>
          <w:p w:rsidR="00E80263" w:rsidRDefault="0035589E" w:rsidP="0035589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35589E"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 обороны Российской Федерации и Министерства образования и науки Российской Федерации № 96/134 от 24 02 2010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организуются учебные сборы. На учебные сборы отводятся 5 дней продолжительностью 35 часов.</w:t>
            </w:r>
          </w:p>
        </w:tc>
      </w:tr>
      <w:tr w:rsidR="00BD44AC" w:rsidTr="0035589E">
        <w:trPr>
          <w:trHeight w:val="699"/>
        </w:trPr>
        <w:tc>
          <w:tcPr>
            <w:tcW w:w="2548" w:type="dxa"/>
          </w:tcPr>
          <w:p w:rsidR="00BD44AC" w:rsidRPr="00BD44AC" w:rsidRDefault="00BD44AC" w:rsidP="00BD44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44AC">
              <w:rPr>
                <w:b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1766" w:type="dxa"/>
          </w:tcPr>
          <w:p w:rsidR="00BD44AC" w:rsidRPr="00BD44AC" w:rsidRDefault="00BD44AC" w:rsidP="00BD44AC">
            <w:pPr>
              <w:pStyle w:val="TableParagraph"/>
              <w:ind w:left="107" w:right="97"/>
              <w:rPr>
                <w:sz w:val="24"/>
              </w:rPr>
            </w:pPr>
            <w:r w:rsidRPr="00BD44AC">
              <w:rPr>
                <w:sz w:val="24"/>
              </w:rPr>
              <w:t>Программа по английскому языку (базовый уровень) на уровне среднего общего образования разработана на основе ФГОС СОО.</w:t>
            </w:r>
            <w:r>
              <w:t xml:space="preserve"> </w:t>
            </w:r>
            <w:r w:rsidRPr="00BD44AC">
              <w:rPr>
                <w:sz w:val="24"/>
              </w:rPr>
      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      </w:r>
          </w:p>
          <w:p w:rsidR="00BD44AC" w:rsidRPr="00BD44AC" w:rsidRDefault="00BD44AC" w:rsidP="00BD44AC">
            <w:pPr>
              <w:pStyle w:val="TableParagraph"/>
              <w:ind w:left="107" w:right="97"/>
              <w:rPr>
                <w:sz w:val="24"/>
              </w:rPr>
            </w:pPr>
            <w:r w:rsidRPr="00BD44AC">
              <w:rPr>
                <w:sz w:val="24"/>
              </w:rPr>
      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      </w:r>
          </w:p>
          <w:p w:rsidR="00BD44AC" w:rsidRDefault="00BD44AC" w:rsidP="00BD44AC">
            <w:pPr>
              <w:pStyle w:val="TableParagraph"/>
              <w:ind w:right="97"/>
              <w:jc w:val="both"/>
              <w:rPr>
                <w:sz w:val="24"/>
              </w:rPr>
            </w:pPr>
          </w:p>
        </w:tc>
      </w:tr>
      <w:tr w:rsidR="0035589E" w:rsidTr="0035589E">
        <w:trPr>
          <w:trHeight w:val="699"/>
        </w:trPr>
        <w:tc>
          <w:tcPr>
            <w:tcW w:w="2548" w:type="dxa"/>
          </w:tcPr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30"/>
              </w:rPr>
            </w:pPr>
          </w:p>
          <w:p w:rsidR="0035589E" w:rsidRDefault="0035589E" w:rsidP="0035589E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35589E" w:rsidRDefault="0035589E" w:rsidP="0035589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35589E" w:rsidRPr="0035589E" w:rsidRDefault="0035589E" w:rsidP="0035589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t xml:space="preserve"> </w:t>
            </w:r>
            <w:r w:rsidRPr="0035589E">
              <w:rPr>
                <w:sz w:val="24"/>
              </w:rPr>
              <w:t>Основные линии содержания курса математики в 10-11 классах: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</w:t>
            </w:r>
          </w:p>
          <w:p w:rsidR="0035589E" w:rsidRPr="0035589E" w:rsidRDefault="0035589E" w:rsidP="0035589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35589E"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 требование «владение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 ходе решения задач» относится ко всем курсам, а формирование логических умений распределяется по всем годам обучения на уровне среднего образования.</w:t>
            </w:r>
          </w:p>
          <w:p w:rsidR="0035589E" w:rsidRPr="0035589E" w:rsidRDefault="0035589E" w:rsidP="0035589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35589E"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в старшей школе, а элементы логики включаются в содержание всех названных выше курсов. В учебном плане на изучение математики в 10—11 классах отводится 5 учебных часов в неделю в течение каждого года обучения, всего 350 учебных часов:</w:t>
            </w:r>
          </w:p>
          <w:p w:rsidR="0035589E" w:rsidRDefault="0035589E" w:rsidP="0035589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35589E">
              <w:rPr>
                <w:sz w:val="24"/>
              </w:rPr>
              <w:t xml:space="preserve">10 класс </w:t>
            </w:r>
            <w:r>
              <w:rPr>
                <w:sz w:val="24"/>
              </w:rPr>
              <w:t>– 170 часов (5 часов в неделю);</w:t>
            </w:r>
          </w:p>
          <w:p w:rsidR="0035589E" w:rsidRDefault="0035589E" w:rsidP="0035589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35589E">
              <w:rPr>
                <w:sz w:val="24"/>
              </w:rPr>
              <w:t>11 класс – 170 часов (5 часов в неделю).</w:t>
            </w:r>
          </w:p>
        </w:tc>
      </w:tr>
      <w:tr w:rsidR="0035589E" w:rsidTr="0035589E">
        <w:trPr>
          <w:trHeight w:val="699"/>
        </w:trPr>
        <w:tc>
          <w:tcPr>
            <w:tcW w:w="2548" w:type="dxa"/>
          </w:tcPr>
          <w:p w:rsidR="00335D50" w:rsidRDefault="0035589E" w:rsidP="0035589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44AC">
              <w:rPr>
                <w:b/>
                <w:sz w:val="24"/>
                <w:szCs w:val="24"/>
              </w:rPr>
              <w:t>Алгебра</w:t>
            </w:r>
            <w:r w:rsidR="00335D50">
              <w:t xml:space="preserve"> </w:t>
            </w:r>
            <w:r w:rsidR="00335D50" w:rsidRPr="00335D50">
              <w:rPr>
                <w:b/>
                <w:sz w:val="24"/>
                <w:szCs w:val="24"/>
              </w:rPr>
              <w:t xml:space="preserve">и начала математического </w:t>
            </w:r>
            <w:r w:rsidR="00335D50" w:rsidRPr="00335D50">
              <w:rPr>
                <w:b/>
                <w:sz w:val="24"/>
                <w:szCs w:val="24"/>
              </w:rPr>
              <w:lastRenderedPageBreak/>
              <w:t>анализа</w:t>
            </w:r>
          </w:p>
          <w:p w:rsidR="0035589E" w:rsidRPr="00BD44AC" w:rsidRDefault="00335D50" w:rsidP="0035589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35D50">
              <w:rPr>
                <w:b/>
                <w:sz w:val="24"/>
                <w:szCs w:val="24"/>
              </w:rPr>
              <w:t>(углубленный уровень)</w:t>
            </w:r>
          </w:p>
        </w:tc>
        <w:tc>
          <w:tcPr>
            <w:tcW w:w="11766" w:type="dxa"/>
          </w:tcPr>
          <w:p w:rsidR="00BD44AC" w:rsidRPr="00BD44AC" w:rsidRDefault="00BD44AC" w:rsidP="00BD44AC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BD44AC">
              <w:rPr>
                <w:sz w:val="24"/>
              </w:rPr>
              <w:lastRenderedPageBreak/>
              <w:t xml:space="preserve">Рабочая программа </w:t>
            </w:r>
            <w:r w:rsidR="00335D50">
              <w:rPr>
                <w:sz w:val="24"/>
              </w:rPr>
              <w:t>по учебному предмету «Алгебра</w:t>
            </w:r>
            <w:r w:rsidR="00335D50">
              <w:t xml:space="preserve"> </w:t>
            </w:r>
            <w:r w:rsidR="00335D50" w:rsidRPr="00335D50">
              <w:rPr>
                <w:sz w:val="24"/>
              </w:rPr>
              <w:t>и начала математического анализа</w:t>
            </w:r>
            <w:r w:rsidRPr="00BD44AC">
              <w:rPr>
                <w:sz w:val="24"/>
              </w:rPr>
              <w:t xml:space="preserve">» </w:t>
            </w:r>
            <w:r w:rsidR="00335D50">
              <w:rPr>
                <w:sz w:val="24"/>
              </w:rPr>
              <w:t>углубленного</w:t>
            </w:r>
            <w:r w:rsidR="00335D50" w:rsidRPr="00BD44AC">
              <w:rPr>
                <w:sz w:val="24"/>
              </w:rPr>
              <w:t xml:space="preserve"> уровня </w:t>
            </w:r>
            <w:r w:rsidRPr="00BD44AC">
              <w:rPr>
                <w:sz w:val="24"/>
              </w:rPr>
              <w:t xml:space="preserve">для обучающихся 10—11 классов разработана на основе Федерального государственного образовательного </w:t>
            </w:r>
            <w:r w:rsidRPr="00BD44AC">
              <w:rPr>
                <w:sz w:val="24"/>
              </w:rPr>
              <w:lastRenderedPageBreak/>
              <w:t>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      </w:r>
          </w:p>
          <w:p w:rsidR="00335D50" w:rsidRPr="00335D50" w:rsidRDefault="00BD44AC" w:rsidP="00335D50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BD44AC">
              <w:rPr>
                <w:sz w:val="24"/>
              </w:rPr>
              <w:t>В рабочей программе учтены идеи и положения «Концепции развития математического образования в Российской Федерации»</w:t>
            </w:r>
            <w:r w:rsidR="00335D50">
              <w:rPr>
                <w:sz w:val="24"/>
              </w:rPr>
              <w:t>.</w:t>
            </w:r>
            <w:r w:rsidR="00335D50">
              <w:t xml:space="preserve"> </w:t>
            </w:r>
          </w:p>
          <w:p w:rsidR="0035589E" w:rsidRDefault="00335D50" w:rsidP="00335D50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335D50">
              <w:rPr>
                <w:sz w:val="24"/>
              </w:rPr>
              <w:t>В структуре учебного курса «Алгебра и начала мат</w:t>
            </w:r>
            <w:r>
              <w:rPr>
                <w:sz w:val="24"/>
              </w:rPr>
              <w:t xml:space="preserve">ематического анализа» выделены </w:t>
            </w:r>
            <w:r w:rsidRPr="00335D50">
              <w:rPr>
                <w:sz w:val="24"/>
              </w:rPr>
              <w:t xml:space="preserve">следующие содержательно-методические линии: «Числа </w:t>
            </w:r>
            <w:r>
              <w:rPr>
                <w:sz w:val="24"/>
              </w:rPr>
              <w:t xml:space="preserve">и вычисления», «Функции и </w:t>
            </w:r>
            <w:r w:rsidRPr="00335D50">
              <w:rPr>
                <w:sz w:val="24"/>
              </w:rPr>
              <w:t>графики», «Уравнения и неравенства», «Начала математического анализа», «Множества и логика».</w:t>
            </w:r>
            <w:r>
              <w:t xml:space="preserve"> </w:t>
            </w:r>
            <w:r w:rsidRPr="00335D50">
              <w:rPr>
                <w:sz w:val="24"/>
              </w:rPr>
              <w:t>На изучение учебного курса «Алгебра и начала мате</w:t>
            </w:r>
            <w:r>
              <w:rPr>
                <w:sz w:val="24"/>
              </w:rPr>
              <w:t xml:space="preserve">матического анализа» отводится </w:t>
            </w:r>
            <w:r w:rsidRPr="00335D50">
              <w:rPr>
                <w:sz w:val="24"/>
              </w:rPr>
              <w:t>272 часа: в 10 классе – 136 часов (4 часа в неделю), в 1</w:t>
            </w:r>
            <w:r>
              <w:rPr>
                <w:sz w:val="24"/>
              </w:rPr>
              <w:t xml:space="preserve">1 классе – 136 часов (4 часа в </w:t>
            </w:r>
            <w:r w:rsidRPr="00335D50">
              <w:rPr>
                <w:sz w:val="24"/>
              </w:rPr>
              <w:t>неделю).</w:t>
            </w:r>
          </w:p>
        </w:tc>
      </w:tr>
      <w:tr w:rsidR="0035589E" w:rsidTr="0035589E">
        <w:trPr>
          <w:trHeight w:val="699"/>
        </w:trPr>
        <w:tc>
          <w:tcPr>
            <w:tcW w:w="2548" w:type="dxa"/>
          </w:tcPr>
          <w:p w:rsidR="00335D50" w:rsidRDefault="00335D50" w:rsidP="0035589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335D50" w:rsidRDefault="00335D50" w:rsidP="0035589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335D50" w:rsidRDefault="00335D50" w:rsidP="0035589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335D50" w:rsidRDefault="00335D50" w:rsidP="0035589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335D50" w:rsidRDefault="00335D50" w:rsidP="0035589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335D50" w:rsidRDefault="00335D50" w:rsidP="0035589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335D50" w:rsidRDefault="00335D50" w:rsidP="0035589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335D50" w:rsidRDefault="00335D50" w:rsidP="0035589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335D50" w:rsidRDefault="0035589E" w:rsidP="0035589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44AC">
              <w:rPr>
                <w:b/>
                <w:sz w:val="24"/>
                <w:szCs w:val="24"/>
              </w:rPr>
              <w:t>Геометрия</w:t>
            </w:r>
          </w:p>
          <w:p w:rsidR="0035589E" w:rsidRPr="00BD44AC" w:rsidRDefault="00335D50" w:rsidP="0035589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35D50">
              <w:rPr>
                <w:b/>
                <w:sz w:val="24"/>
                <w:szCs w:val="24"/>
              </w:rPr>
              <w:t>(углубленный уровень)</w:t>
            </w:r>
          </w:p>
        </w:tc>
        <w:tc>
          <w:tcPr>
            <w:tcW w:w="11766" w:type="dxa"/>
          </w:tcPr>
          <w:p w:rsidR="00BD44AC" w:rsidRPr="00BD44AC" w:rsidRDefault="00BD44AC" w:rsidP="00BD44AC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BD44AC">
              <w:rPr>
                <w:sz w:val="24"/>
              </w:rPr>
              <w:t>Рабочая программа по учебному предмету «</w:t>
            </w:r>
            <w:r>
              <w:rPr>
                <w:sz w:val="24"/>
              </w:rPr>
              <w:t>Геометрия</w:t>
            </w:r>
            <w:r w:rsidRPr="00BD44AC">
              <w:rPr>
                <w:sz w:val="24"/>
              </w:rPr>
              <w:t xml:space="preserve">» </w:t>
            </w:r>
            <w:r>
              <w:rPr>
                <w:sz w:val="24"/>
              </w:rPr>
              <w:t>углубленного</w:t>
            </w:r>
            <w:r w:rsidRPr="00BD44AC">
              <w:rPr>
                <w:sz w:val="24"/>
              </w:rPr>
              <w:t xml:space="preserve"> уровня для обучающихся 10—11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      </w:r>
          </w:p>
          <w:p w:rsidR="00BD44AC" w:rsidRPr="00BD44AC" w:rsidRDefault="00BD44AC" w:rsidP="00BD44AC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BD44AC">
              <w:rPr>
                <w:sz w:val="24"/>
              </w:rPr>
              <w:t>В рабочей программе учтены идеи и положения «Концепции развития математического образования в Российской Федерации»</w:t>
            </w:r>
            <w:r>
              <w:rPr>
                <w:sz w:val="24"/>
              </w:rPr>
              <w:t xml:space="preserve"> </w:t>
            </w:r>
            <w:r w:rsidRPr="00BD44AC">
              <w:rPr>
                <w:sz w:val="24"/>
              </w:rPr>
              <w:t xml:space="preserve">Основными содержательными линиями учебного курса «Геометрия» в 10–11 </w:t>
            </w:r>
          </w:p>
          <w:p w:rsidR="00BD44AC" w:rsidRPr="00BD44AC" w:rsidRDefault="00BD44AC" w:rsidP="00BD44AC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BD44AC">
              <w:rPr>
                <w:sz w:val="24"/>
              </w:rPr>
              <w:t>классах являются: «Прямые и плоскости в простра</w:t>
            </w:r>
            <w:r>
              <w:rPr>
                <w:sz w:val="24"/>
              </w:rPr>
              <w:t xml:space="preserve">нстве», «Многогранники», «Тела </w:t>
            </w:r>
            <w:r w:rsidRPr="00BD44AC">
              <w:rPr>
                <w:sz w:val="24"/>
              </w:rPr>
              <w:t xml:space="preserve">вращения», «Векторы и координаты в пространстве», «Движения в пространстве». </w:t>
            </w:r>
          </w:p>
          <w:p w:rsidR="00BD44AC" w:rsidRPr="00BD44AC" w:rsidRDefault="00BD44AC" w:rsidP="00BD44AC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BD44AC">
              <w:rPr>
                <w:sz w:val="24"/>
              </w:rPr>
              <w:t xml:space="preserve">Сформулированное во ФГОС СОО требование </w:t>
            </w:r>
            <w:r>
              <w:rPr>
                <w:sz w:val="24"/>
              </w:rPr>
              <w:t xml:space="preserve">«уметь оперировать понятиями», </w:t>
            </w:r>
            <w:r w:rsidRPr="00BD44AC">
              <w:rPr>
                <w:sz w:val="24"/>
              </w:rPr>
              <w:t>релевантными геометрии на углублённом уровне обучения</w:t>
            </w:r>
            <w:r>
              <w:rPr>
                <w:sz w:val="24"/>
              </w:rPr>
              <w:t xml:space="preserve"> в 10–11 классах, относится ко </w:t>
            </w:r>
            <w:r w:rsidRPr="00BD44AC">
              <w:rPr>
                <w:sz w:val="24"/>
              </w:rPr>
              <w:t xml:space="preserve">всем содержательным линиям учебного курса, а </w:t>
            </w:r>
            <w:r>
              <w:rPr>
                <w:sz w:val="24"/>
              </w:rPr>
              <w:t xml:space="preserve">формирование логических умений </w:t>
            </w:r>
            <w:r w:rsidRPr="00BD44AC">
              <w:rPr>
                <w:sz w:val="24"/>
              </w:rPr>
              <w:t xml:space="preserve">распределяется не только по содержательным линиям, но и по годам обучения. </w:t>
            </w:r>
          </w:p>
          <w:p w:rsidR="00335D50" w:rsidRDefault="00BD44AC" w:rsidP="00335D50">
            <w:pPr>
              <w:pStyle w:val="TableParagraph"/>
              <w:ind w:left="107" w:right="95"/>
              <w:jc w:val="both"/>
            </w:pPr>
            <w:r w:rsidRPr="00BD44AC">
              <w:rPr>
                <w:sz w:val="24"/>
              </w:rPr>
              <w:t>Содержание образования, соответствующее п</w:t>
            </w:r>
            <w:r>
              <w:rPr>
                <w:sz w:val="24"/>
              </w:rPr>
              <w:t xml:space="preserve">редметным результатам освоения </w:t>
            </w:r>
            <w:r w:rsidRPr="00BD44AC">
              <w:rPr>
                <w:sz w:val="24"/>
              </w:rPr>
              <w:t>Федеральной рабочей программы, распределённым по годам обу</w:t>
            </w:r>
            <w:r>
              <w:rPr>
                <w:sz w:val="24"/>
              </w:rPr>
              <w:t xml:space="preserve">чения, структурировано </w:t>
            </w:r>
            <w:r w:rsidRPr="00BD44AC">
              <w:rPr>
                <w:sz w:val="24"/>
              </w:rPr>
              <w:t>таким образом, чтобы ко всем основным, принц</w:t>
            </w:r>
            <w:r>
              <w:rPr>
                <w:sz w:val="24"/>
              </w:rPr>
              <w:t xml:space="preserve">ипиальным вопросам обучающиеся </w:t>
            </w:r>
            <w:r w:rsidRPr="00BD44AC">
              <w:rPr>
                <w:sz w:val="24"/>
              </w:rPr>
              <w:t>обращались неоднократно. Это позволяет организо</w:t>
            </w:r>
            <w:r>
              <w:rPr>
                <w:sz w:val="24"/>
              </w:rPr>
              <w:t xml:space="preserve">вать овладение геометрическими </w:t>
            </w:r>
            <w:r w:rsidRPr="00BD44AC">
              <w:rPr>
                <w:sz w:val="24"/>
              </w:rPr>
              <w:t xml:space="preserve">понятиями и навыками последовательно и поступательно, с соблюдением принципа преемственности, а новые знания включать </w:t>
            </w:r>
            <w:r>
              <w:rPr>
                <w:sz w:val="24"/>
              </w:rPr>
              <w:t xml:space="preserve">в общую систему геометрических </w:t>
            </w:r>
            <w:r w:rsidRPr="00BD44AC">
              <w:rPr>
                <w:sz w:val="24"/>
              </w:rPr>
              <w:t>представлений обучающихся, расширяя и углубляя её,</w:t>
            </w:r>
            <w:r>
              <w:rPr>
                <w:sz w:val="24"/>
              </w:rPr>
              <w:t xml:space="preserve"> образуя прочные </w:t>
            </w:r>
            <w:proofErr w:type="gramStart"/>
            <w:r>
              <w:rPr>
                <w:sz w:val="24"/>
              </w:rPr>
              <w:t>множественные .</w:t>
            </w:r>
            <w:r w:rsidRPr="00BD44AC">
              <w:rPr>
                <w:sz w:val="24"/>
              </w:rPr>
              <w:t>связи</w:t>
            </w:r>
            <w:proofErr w:type="gramEnd"/>
            <w:r w:rsidR="00335D50">
              <w:rPr>
                <w:sz w:val="24"/>
              </w:rPr>
              <w:t>.</w:t>
            </w:r>
            <w:r w:rsidR="00335D50">
              <w:t xml:space="preserve"> </w:t>
            </w:r>
          </w:p>
          <w:p w:rsidR="0035589E" w:rsidRDefault="00335D50" w:rsidP="00335D50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335D50">
              <w:rPr>
                <w:sz w:val="24"/>
              </w:rPr>
              <w:t>На изучение учебного курса «Геометрия» на уг</w:t>
            </w:r>
            <w:r>
              <w:rPr>
                <w:sz w:val="24"/>
              </w:rPr>
              <w:t xml:space="preserve">лублённом уровне отводится 204 </w:t>
            </w:r>
            <w:proofErr w:type="gramStart"/>
            <w:r>
              <w:rPr>
                <w:sz w:val="24"/>
              </w:rPr>
              <w:t xml:space="preserve">часа </w:t>
            </w:r>
            <w:r w:rsidRPr="00335D50">
              <w:rPr>
                <w:sz w:val="24"/>
              </w:rPr>
              <w:t>:</w:t>
            </w:r>
            <w:proofErr w:type="gramEnd"/>
            <w:r w:rsidRPr="00335D50">
              <w:rPr>
                <w:sz w:val="24"/>
              </w:rPr>
              <w:t xml:space="preserve"> в 10 классе – 102 часа (3 часа в неделю), в 11 классе – 102 часа (3 часа в неделю).</w:t>
            </w:r>
          </w:p>
        </w:tc>
      </w:tr>
      <w:tr w:rsidR="0035589E" w:rsidTr="0035589E">
        <w:trPr>
          <w:trHeight w:val="699"/>
        </w:trPr>
        <w:tc>
          <w:tcPr>
            <w:tcW w:w="2548" w:type="dxa"/>
          </w:tcPr>
          <w:p w:rsidR="00335D50" w:rsidRDefault="0035589E" w:rsidP="0035589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44AC">
              <w:rPr>
                <w:b/>
                <w:sz w:val="24"/>
                <w:szCs w:val="24"/>
              </w:rPr>
              <w:t>Вероятность и статистика</w:t>
            </w:r>
          </w:p>
          <w:p w:rsidR="0035589E" w:rsidRPr="00BD44AC" w:rsidRDefault="0035589E" w:rsidP="0035589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35589E" w:rsidRDefault="00335D50" w:rsidP="00335D50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335D50">
              <w:rPr>
                <w:sz w:val="24"/>
              </w:rPr>
      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</w:t>
            </w:r>
            <w:r w:rsidRPr="00335D50">
              <w:rPr>
                <w:sz w:val="24"/>
              </w:rPr>
              <w:lastRenderedPageBreak/>
              <w:t>общекультурного, личностного и познавательного развития личности обучающихся.</w:t>
            </w:r>
            <w:r w:rsidRPr="00335D50">
              <w:t xml:space="preserve"> </w:t>
            </w:r>
            <w:r w:rsidRPr="00335D50">
              <w:rPr>
                <w:sz w:val="24"/>
              </w:rPr>
              <w:t>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 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</w:t>
            </w:r>
            <w:r>
              <w:rPr>
                <w:sz w:val="24"/>
              </w:rPr>
              <w:t>.</w:t>
            </w:r>
            <w:r w:rsidRPr="00335D50">
              <w:t xml:space="preserve"> </w:t>
            </w:r>
            <w:r w:rsidRPr="00335D50">
              <w:rPr>
                <w:sz w:val="24"/>
              </w:rPr>
              <w:t>На изучение курса «Вероятность и статистика» на базовом уровне отводится 1 час в неделю в течение каждого года обучения, всего 68 учебных часов</w:t>
            </w:r>
            <w:r>
              <w:rPr>
                <w:sz w:val="24"/>
              </w:rPr>
              <w:t>.</w:t>
            </w:r>
          </w:p>
        </w:tc>
      </w:tr>
      <w:tr w:rsidR="0035589E" w:rsidTr="0035589E">
        <w:trPr>
          <w:trHeight w:val="699"/>
        </w:trPr>
        <w:tc>
          <w:tcPr>
            <w:tcW w:w="2548" w:type="dxa"/>
          </w:tcPr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spacing w:before="2"/>
              <w:rPr>
                <w:b/>
                <w:sz w:val="36"/>
              </w:rPr>
            </w:pPr>
          </w:p>
          <w:p w:rsidR="0035589E" w:rsidRDefault="0035589E" w:rsidP="0035589E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35589E" w:rsidRDefault="0035589E" w:rsidP="0035589E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5589E" w:rsidRDefault="0035589E" w:rsidP="0035589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35589E" w:rsidRDefault="0035589E" w:rsidP="0035589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35589E" w:rsidRDefault="0035589E" w:rsidP="0035589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35589E" w:rsidRDefault="0035589E" w:rsidP="0035589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35589E" w:rsidRDefault="0035589E" w:rsidP="0035589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35589E" w:rsidTr="0035589E">
        <w:trPr>
          <w:trHeight w:val="699"/>
        </w:trPr>
        <w:tc>
          <w:tcPr>
            <w:tcW w:w="2548" w:type="dxa"/>
          </w:tcPr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8"/>
              </w:rPr>
            </w:pPr>
          </w:p>
          <w:p w:rsidR="0035589E" w:rsidRDefault="0035589E" w:rsidP="0035589E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35589E" w:rsidRDefault="0035589E" w:rsidP="0035589E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5589E" w:rsidRDefault="0035589E" w:rsidP="0035589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35589E" w:rsidRDefault="0035589E" w:rsidP="0035589E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35589E" w:rsidTr="0035589E">
        <w:trPr>
          <w:trHeight w:val="699"/>
        </w:trPr>
        <w:tc>
          <w:tcPr>
            <w:tcW w:w="2548" w:type="dxa"/>
          </w:tcPr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5589E" w:rsidRDefault="0035589E" w:rsidP="0035589E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35589E" w:rsidRDefault="0035589E" w:rsidP="0035589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5589E" w:rsidRDefault="0035589E" w:rsidP="0035589E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35589E" w:rsidRDefault="0035589E" w:rsidP="0035589E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5589E" w:rsidTr="0035589E">
        <w:trPr>
          <w:trHeight w:val="699"/>
        </w:trPr>
        <w:tc>
          <w:tcPr>
            <w:tcW w:w="2548" w:type="dxa"/>
          </w:tcPr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</w:rPr>
            </w:pPr>
          </w:p>
          <w:p w:rsidR="0035589E" w:rsidRDefault="0035589E" w:rsidP="0035589E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35589E" w:rsidRDefault="0035589E" w:rsidP="0035589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35589E" w:rsidRDefault="0035589E" w:rsidP="0035589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35589E" w:rsidRDefault="0035589E" w:rsidP="0035589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35589E" w:rsidRDefault="0035589E" w:rsidP="0035589E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35589E" w:rsidTr="0035589E">
        <w:trPr>
          <w:trHeight w:val="699"/>
        </w:trPr>
        <w:tc>
          <w:tcPr>
            <w:tcW w:w="2548" w:type="dxa"/>
          </w:tcPr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34"/>
              </w:rPr>
            </w:pPr>
          </w:p>
          <w:p w:rsidR="0035589E" w:rsidRDefault="0035589E" w:rsidP="0035589E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35589E" w:rsidRDefault="0035589E" w:rsidP="0035589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5589E" w:rsidRDefault="0035589E" w:rsidP="0035589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35589E" w:rsidRDefault="0035589E" w:rsidP="0035589E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  <w:r>
              <w:t xml:space="preserve"> </w:t>
            </w:r>
            <w:r w:rsidRPr="0035589E">
              <w:rPr>
                <w:sz w:val="24"/>
              </w:rPr>
              <w:t>На ступени среднего общего образования на изучение химии отведено 68 учебных часов, по 1 часу в неделю в гуманитарном, социально-экономическом и технологическом профилях 10 и 11 классов.</w:t>
            </w:r>
          </w:p>
        </w:tc>
      </w:tr>
      <w:tr w:rsidR="0035589E" w:rsidTr="0035589E">
        <w:trPr>
          <w:trHeight w:val="699"/>
        </w:trPr>
        <w:tc>
          <w:tcPr>
            <w:tcW w:w="2548" w:type="dxa"/>
          </w:tcPr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rPr>
                <w:b/>
                <w:sz w:val="26"/>
              </w:rPr>
            </w:pPr>
          </w:p>
          <w:p w:rsidR="0035589E" w:rsidRDefault="0035589E" w:rsidP="0035589E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35589E" w:rsidRDefault="0035589E" w:rsidP="0035589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5589E" w:rsidRDefault="0035589E" w:rsidP="0035589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35589E" w:rsidRDefault="0035589E" w:rsidP="0035589E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:rsidR="0035589E" w:rsidRDefault="0035589E" w:rsidP="00BD44AC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</w:t>
            </w:r>
            <w:r w:rsidR="00BD44AC">
              <w:rPr>
                <w:sz w:val="24"/>
              </w:rPr>
              <w:t>.</w:t>
            </w:r>
          </w:p>
        </w:tc>
      </w:tr>
      <w:tr w:rsidR="00BD44AC" w:rsidTr="0035589E">
        <w:trPr>
          <w:trHeight w:val="699"/>
        </w:trPr>
        <w:tc>
          <w:tcPr>
            <w:tcW w:w="2548" w:type="dxa"/>
          </w:tcPr>
          <w:p w:rsidR="00BD44AC" w:rsidRDefault="00BD44AC" w:rsidP="0035589E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1766" w:type="dxa"/>
          </w:tcPr>
          <w:p w:rsidR="00BD44AC" w:rsidRDefault="00BD44AC" w:rsidP="0035589E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177FB4"/>
    <w:rsid w:val="00335D50"/>
    <w:rsid w:val="0035589E"/>
    <w:rsid w:val="00420335"/>
    <w:rsid w:val="005B0929"/>
    <w:rsid w:val="006A3177"/>
    <w:rsid w:val="00B827C9"/>
    <w:rsid w:val="00BD44AC"/>
    <w:rsid w:val="00CF19C2"/>
    <w:rsid w:val="00E8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4699</Words>
  <Characters>26789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5</cp:revision>
  <dcterms:created xsi:type="dcterms:W3CDTF">2023-09-22T16:22:00Z</dcterms:created>
  <dcterms:modified xsi:type="dcterms:W3CDTF">2023-11-19T19:59:00Z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