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65" w:rsidRDefault="00217B65">
      <w:pPr>
        <w:pStyle w:val="a3"/>
        <w:rPr>
          <w:sz w:val="26"/>
        </w:rPr>
      </w:pPr>
    </w:p>
    <w:p w:rsidR="00B71F9C" w:rsidRPr="00B71F9C" w:rsidRDefault="00B71F9C" w:rsidP="00B71F9C">
      <w:pPr>
        <w:pStyle w:val="a3"/>
        <w:jc w:val="center"/>
        <w:rPr>
          <w:b/>
        </w:rPr>
      </w:pPr>
      <w:r w:rsidRPr="00B71F9C">
        <w:rPr>
          <w:b/>
        </w:rPr>
        <w:t xml:space="preserve">Методическая разработка внеурочного образовательного события </w:t>
      </w:r>
    </w:p>
    <w:p w:rsidR="00217B65" w:rsidRPr="00B71F9C" w:rsidRDefault="00B71F9C" w:rsidP="00B71F9C">
      <w:pPr>
        <w:pStyle w:val="a3"/>
        <w:jc w:val="center"/>
        <w:rPr>
          <w:b/>
        </w:rPr>
      </w:pPr>
      <w:r w:rsidRPr="00B71F9C">
        <w:rPr>
          <w:b/>
        </w:rPr>
        <w:t>Квест-игра по основам финансовой грамотности</w:t>
      </w:r>
    </w:p>
    <w:p w:rsidR="00217B65" w:rsidRPr="00B71F9C" w:rsidRDefault="00B71F9C" w:rsidP="00B71F9C">
      <w:pPr>
        <w:pStyle w:val="a3"/>
        <w:jc w:val="center"/>
        <w:rPr>
          <w:b/>
        </w:rPr>
      </w:pPr>
      <w:r w:rsidRPr="00B71F9C">
        <w:rPr>
          <w:b/>
        </w:rPr>
        <w:t>«Азбука налогоплательщика»</w:t>
      </w:r>
    </w:p>
    <w:p w:rsidR="00217B65" w:rsidRPr="00B71F9C" w:rsidRDefault="00B71F9C" w:rsidP="00B71F9C">
      <w:pPr>
        <w:pStyle w:val="a3"/>
        <w:spacing w:before="10"/>
        <w:jc w:val="center"/>
      </w:pPr>
      <w:r w:rsidRPr="00B71F9C">
        <w:t>Составители: Прядкина Т.А., Елисеева М.И.</w:t>
      </w:r>
    </w:p>
    <w:p w:rsidR="00217B65" w:rsidRDefault="00B71F9C">
      <w:pPr>
        <w:pStyle w:val="a3"/>
        <w:spacing w:before="68" w:line="276" w:lineRule="auto"/>
        <w:ind w:left="262" w:right="841" w:firstLine="566"/>
        <w:jc w:val="both"/>
      </w:pPr>
      <w:r>
        <w:t xml:space="preserve">Квест-игра по основам финансовой грамотности «Азбука налогоплательщика» посвящена вопросам взаимодействия граждан и государства в процессе формирования доходной части бюджета. </w:t>
      </w:r>
      <w:r>
        <w:rPr>
          <w:sz w:val="22"/>
        </w:rPr>
        <w:t>Я</w:t>
      </w:r>
      <w:r>
        <w:t>вляясь групповым соревновательным квестом, игра может быть организована как вне</w:t>
      </w:r>
      <w:r>
        <w:t>урочное интерактивное образовательное событие. Желательно привлечь в число членов жюри представителей налоговой</w:t>
      </w:r>
      <w:r>
        <w:rPr>
          <w:spacing w:val="-8"/>
        </w:rPr>
        <w:t xml:space="preserve"> </w:t>
      </w:r>
      <w:r>
        <w:t>инспекции.</w:t>
      </w:r>
    </w:p>
    <w:p w:rsidR="00217B65" w:rsidRDefault="00B71F9C">
      <w:pPr>
        <w:pStyle w:val="a3"/>
        <w:spacing w:before="202" w:line="276" w:lineRule="auto"/>
        <w:ind w:left="262" w:right="843" w:firstLine="566"/>
        <w:jc w:val="both"/>
      </w:pPr>
      <w:r>
        <w:rPr>
          <w:b/>
        </w:rPr>
        <w:t xml:space="preserve">Цель </w:t>
      </w:r>
      <w:r>
        <w:t>– формирование у обучающихся 8 – 9 классов умения эффективного взаимодействия в группе при решении практико-ориентированных зада</w:t>
      </w:r>
      <w:r>
        <w:t>ний из области истории и современного состояния налоговой системы России</w:t>
      </w:r>
    </w:p>
    <w:p w:rsidR="00217B65" w:rsidRDefault="00B71F9C">
      <w:pPr>
        <w:pStyle w:val="3"/>
        <w:spacing w:before="205"/>
      </w:pPr>
      <w:r>
        <w:t>Планируемые результаты: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4"/>
        <w:numPr>
          <w:ilvl w:val="0"/>
          <w:numId w:val="10"/>
        </w:numPr>
        <w:tabs>
          <w:tab w:val="left" w:pos="982"/>
        </w:tabs>
        <w:ind w:hanging="361"/>
        <w:jc w:val="left"/>
        <w:rPr>
          <w:sz w:val="24"/>
        </w:rPr>
      </w:pPr>
      <w:r>
        <w:rPr>
          <w:i/>
          <w:sz w:val="24"/>
        </w:rPr>
        <w:t xml:space="preserve">Личностные: </w:t>
      </w:r>
      <w:r>
        <w:rPr>
          <w:sz w:val="24"/>
        </w:rPr>
        <w:t>формирование 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обучающихся:</w:t>
      </w:r>
    </w:p>
    <w:p w:rsidR="00217B65" w:rsidRDefault="00217B65">
      <w:pPr>
        <w:pStyle w:val="a3"/>
      </w:pPr>
    </w:p>
    <w:p w:rsidR="00217B65" w:rsidRDefault="00B71F9C">
      <w:pPr>
        <w:pStyle w:val="a4"/>
        <w:numPr>
          <w:ilvl w:val="0"/>
          <w:numId w:val="9"/>
        </w:numPr>
        <w:tabs>
          <w:tab w:val="left" w:pos="524"/>
        </w:tabs>
        <w:ind w:left="523"/>
        <w:rPr>
          <w:sz w:val="24"/>
        </w:rPr>
      </w:pPr>
      <w:r>
        <w:rPr>
          <w:sz w:val="24"/>
        </w:rPr>
        <w:t>установки на ответственное отношение к обязанностям</w:t>
      </w:r>
      <w:r>
        <w:rPr>
          <w:spacing w:val="55"/>
          <w:sz w:val="24"/>
        </w:rPr>
        <w:t xml:space="preserve"> </w:t>
      </w:r>
      <w:r>
        <w:rPr>
          <w:sz w:val="24"/>
        </w:rPr>
        <w:t>налогоплательщиков;</w:t>
      </w:r>
    </w:p>
    <w:p w:rsidR="00217B65" w:rsidRDefault="00B71F9C">
      <w:pPr>
        <w:pStyle w:val="a4"/>
        <w:numPr>
          <w:ilvl w:val="0"/>
          <w:numId w:val="9"/>
        </w:numPr>
        <w:tabs>
          <w:tab w:val="left" w:pos="462"/>
        </w:tabs>
        <w:ind w:left="461" w:hanging="200"/>
        <w:rPr>
          <w:sz w:val="24"/>
        </w:rPr>
      </w:pPr>
      <w:r>
        <w:rPr>
          <w:sz w:val="24"/>
        </w:rPr>
        <w:t>готовности пользоваться своими правами в 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налогообложения</w:t>
      </w:r>
    </w:p>
    <w:p w:rsidR="00217B65" w:rsidRDefault="00217B65">
      <w:pPr>
        <w:pStyle w:val="a3"/>
      </w:pPr>
    </w:p>
    <w:p w:rsidR="00217B65" w:rsidRDefault="00B71F9C">
      <w:pPr>
        <w:pStyle w:val="a4"/>
        <w:numPr>
          <w:ilvl w:val="0"/>
          <w:numId w:val="10"/>
        </w:numPr>
        <w:tabs>
          <w:tab w:val="left" w:pos="503"/>
        </w:tabs>
        <w:spacing w:before="1"/>
        <w:ind w:left="502" w:hanging="241"/>
        <w:jc w:val="left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217B65" w:rsidRDefault="00217B65">
      <w:pPr>
        <w:pStyle w:val="a3"/>
        <w:spacing w:before="11"/>
        <w:rPr>
          <w:i/>
          <w:sz w:val="23"/>
        </w:rPr>
      </w:pPr>
    </w:p>
    <w:p w:rsidR="00217B65" w:rsidRDefault="00B71F9C">
      <w:pPr>
        <w:pStyle w:val="a4"/>
        <w:numPr>
          <w:ilvl w:val="1"/>
          <w:numId w:val="10"/>
        </w:numPr>
        <w:tabs>
          <w:tab w:val="left" w:pos="968"/>
        </w:tabs>
        <w:ind w:right="1057" w:firstLine="566"/>
        <w:rPr>
          <w:sz w:val="24"/>
        </w:rPr>
      </w:pPr>
      <w:r>
        <w:rPr>
          <w:sz w:val="24"/>
        </w:rPr>
        <w:t>грамотно применять полученные знания для определения рационального поведения домохозяйств и порядка действия в конкретных ситуациях взаимодействия с органами Федеральной налог</w:t>
      </w:r>
      <w:r>
        <w:rPr>
          <w:sz w:val="24"/>
        </w:rPr>
        <w:t>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</w:p>
    <w:p w:rsidR="00217B65" w:rsidRDefault="00B71F9C">
      <w:pPr>
        <w:pStyle w:val="a4"/>
        <w:numPr>
          <w:ilvl w:val="1"/>
          <w:numId w:val="10"/>
        </w:numPr>
        <w:tabs>
          <w:tab w:val="left" w:pos="968"/>
        </w:tabs>
        <w:ind w:right="2063" w:firstLine="566"/>
        <w:rPr>
          <w:sz w:val="24"/>
        </w:rPr>
      </w:pPr>
      <w:r>
        <w:rPr>
          <w:sz w:val="24"/>
        </w:rPr>
        <w:t>развивать умения анализировать, синтезировать, сравнивать и</w:t>
      </w:r>
      <w:r>
        <w:rPr>
          <w:spacing w:val="-24"/>
          <w:sz w:val="24"/>
        </w:rPr>
        <w:t xml:space="preserve"> </w:t>
      </w:r>
      <w:r>
        <w:rPr>
          <w:sz w:val="24"/>
        </w:rPr>
        <w:t>обобщать имеющуюся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217B65" w:rsidRDefault="00B71F9C">
      <w:pPr>
        <w:pStyle w:val="a4"/>
        <w:numPr>
          <w:ilvl w:val="1"/>
          <w:numId w:val="10"/>
        </w:numPr>
        <w:tabs>
          <w:tab w:val="left" w:pos="968"/>
        </w:tabs>
        <w:ind w:right="922" w:firstLine="566"/>
        <w:rPr>
          <w:sz w:val="24"/>
        </w:rPr>
      </w:pPr>
      <w:r>
        <w:rPr>
          <w:sz w:val="24"/>
        </w:rPr>
        <w:t>развивать умения самостоятельно организовать, планировать и корректировать ход деятельности;</w:t>
      </w:r>
    </w:p>
    <w:p w:rsidR="00217B65" w:rsidRDefault="00B71F9C">
      <w:pPr>
        <w:pStyle w:val="a4"/>
        <w:numPr>
          <w:ilvl w:val="1"/>
          <w:numId w:val="10"/>
        </w:numPr>
        <w:tabs>
          <w:tab w:val="left" w:pos="968"/>
        </w:tabs>
        <w:ind w:left="967"/>
        <w:rPr>
          <w:sz w:val="24"/>
        </w:rPr>
      </w:pPr>
      <w:r>
        <w:rPr>
          <w:sz w:val="24"/>
        </w:rPr>
        <w:t>строить логически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рассуждения.</w:t>
      </w:r>
    </w:p>
    <w:p w:rsidR="00217B65" w:rsidRDefault="00B71F9C">
      <w:pPr>
        <w:pStyle w:val="a4"/>
        <w:numPr>
          <w:ilvl w:val="1"/>
          <w:numId w:val="10"/>
        </w:numPr>
        <w:tabs>
          <w:tab w:val="left" w:pos="1028"/>
        </w:tabs>
        <w:spacing w:line="275" w:lineRule="exact"/>
        <w:ind w:left="1027" w:hanging="200"/>
        <w:rPr>
          <w:sz w:val="24"/>
        </w:rPr>
      </w:pPr>
      <w:r>
        <w:rPr>
          <w:sz w:val="24"/>
        </w:rPr>
        <w:t>аргументировать свою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217B65" w:rsidRDefault="00B71F9C">
      <w:pPr>
        <w:pStyle w:val="a4"/>
        <w:numPr>
          <w:ilvl w:val="1"/>
          <w:numId w:val="10"/>
        </w:numPr>
        <w:tabs>
          <w:tab w:val="left" w:pos="1028"/>
        </w:tabs>
        <w:spacing w:line="275" w:lineRule="exact"/>
        <w:ind w:left="1027" w:hanging="200"/>
        <w:rPr>
          <w:sz w:val="24"/>
        </w:rPr>
      </w:pPr>
      <w:r>
        <w:rPr>
          <w:sz w:val="24"/>
        </w:rPr>
        <w:t>формировать умение работы в команде, вступать в коммуникацию 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сверсниками</w:t>
      </w:r>
    </w:p>
    <w:p w:rsidR="00217B65" w:rsidRDefault="00217B65">
      <w:pPr>
        <w:pStyle w:val="a3"/>
        <w:spacing w:before="1"/>
      </w:pPr>
    </w:p>
    <w:p w:rsidR="00217B65" w:rsidRDefault="00B71F9C">
      <w:pPr>
        <w:pStyle w:val="a4"/>
        <w:numPr>
          <w:ilvl w:val="0"/>
          <w:numId w:val="10"/>
        </w:numPr>
        <w:tabs>
          <w:tab w:val="left" w:pos="1069"/>
        </w:tabs>
        <w:ind w:left="1068" w:hanging="241"/>
        <w:jc w:val="left"/>
        <w:rPr>
          <w:i/>
          <w:sz w:val="24"/>
        </w:rPr>
      </w:pPr>
      <w:r>
        <w:rPr>
          <w:i/>
          <w:sz w:val="24"/>
        </w:rPr>
        <w:t>Предметные:</w:t>
      </w:r>
    </w:p>
    <w:p w:rsidR="00217B65" w:rsidRDefault="00B71F9C">
      <w:pPr>
        <w:pStyle w:val="a3"/>
        <w:ind w:left="262" w:right="1039" w:firstLine="566"/>
      </w:pPr>
      <w:r>
        <w:t>- систематизация и обобщение знаний о структуре налоговой системы, основных правах и обязанностях налогоплательщиков в Российской Федерации.</w:t>
      </w:r>
    </w:p>
    <w:p w:rsidR="00217B65" w:rsidRDefault="00217B65">
      <w:pPr>
        <w:pStyle w:val="a3"/>
        <w:rPr>
          <w:sz w:val="26"/>
        </w:rPr>
      </w:pPr>
    </w:p>
    <w:p w:rsidR="00217B65" w:rsidRDefault="00B71F9C">
      <w:pPr>
        <w:pStyle w:val="a3"/>
        <w:spacing w:before="222"/>
        <w:ind w:left="262"/>
      </w:pPr>
      <w:r>
        <w:t>Станционная игра направлена на реализацию трех групп целей:</w:t>
      </w:r>
    </w:p>
    <w:p w:rsidR="00217B65" w:rsidRDefault="00217B65">
      <w:pPr>
        <w:pStyle w:val="a3"/>
        <w:rPr>
          <w:sz w:val="21"/>
        </w:rPr>
      </w:pPr>
    </w:p>
    <w:p w:rsidR="00217B65" w:rsidRDefault="00B71F9C">
      <w:pPr>
        <w:pStyle w:val="a4"/>
        <w:numPr>
          <w:ilvl w:val="0"/>
          <w:numId w:val="9"/>
        </w:numPr>
        <w:tabs>
          <w:tab w:val="left" w:pos="402"/>
        </w:tabs>
        <w:spacing w:before="1" w:line="276" w:lineRule="auto"/>
        <w:ind w:right="1311" w:firstLine="0"/>
        <w:rPr>
          <w:sz w:val="24"/>
        </w:rPr>
      </w:pPr>
      <w:r>
        <w:rPr>
          <w:sz w:val="24"/>
        </w:rPr>
        <w:t>Обучающие цели: формирование, закрепление и оценка зн</w:t>
      </w:r>
      <w:r>
        <w:rPr>
          <w:sz w:val="24"/>
        </w:rPr>
        <w:t>аний по темам «Что такое налоги и зачем их платить», «Какие налоги мы</w:t>
      </w:r>
      <w:r>
        <w:rPr>
          <w:spacing w:val="1"/>
          <w:sz w:val="24"/>
        </w:rPr>
        <w:t xml:space="preserve"> </w:t>
      </w:r>
      <w:r>
        <w:rPr>
          <w:sz w:val="24"/>
        </w:rPr>
        <w:t>платим»</w:t>
      </w:r>
    </w:p>
    <w:p w:rsidR="00217B65" w:rsidRDefault="00B71F9C">
      <w:pPr>
        <w:pStyle w:val="a4"/>
        <w:numPr>
          <w:ilvl w:val="0"/>
          <w:numId w:val="9"/>
        </w:numPr>
        <w:tabs>
          <w:tab w:val="left" w:pos="402"/>
        </w:tabs>
        <w:spacing w:before="198"/>
        <w:ind w:left="401" w:hanging="140"/>
        <w:rPr>
          <w:sz w:val="24"/>
        </w:rPr>
      </w:pPr>
      <w:r>
        <w:rPr>
          <w:sz w:val="24"/>
        </w:rPr>
        <w:t>Развивающие цели: развитие творческих, аналитических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</w:p>
    <w:p w:rsidR="00217B65" w:rsidRDefault="00217B65">
      <w:pPr>
        <w:pStyle w:val="a3"/>
        <w:rPr>
          <w:sz w:val="21"/>
        </w:rPr>
      </w:pPr>
    </w:p>
    <w:p w:rsidR="00217B65" w:rsidRDefault="00B71F9C">
      <w:pPr>
        <w:pStyle w:val="a3"/>
        <w:spacing w:before="1"/>
        <w:ind w:left="262"/>
      </w:pPr>
      <w:r>
        <w:t>-Воспитательные цели: командоообразование</w:t>
      </w:r>
    </w:p>
    <w:p w:rsidR="00217B65" w:rsidRDefault="00217B65">
      <w:pPr>
        <w:pStyle w:val="a3"/>
        <w:spacing w:before="6"/>
        <w:rPr>
          <w:sz w:val="21"/>
        </w:rPr>
      </w:pPr>
    </w:p>
    <w:p w:rsidR="00217B65" w:rsidRDefault="00B71F9C">
      <w:pPr>
        <w:pStyle w:val="3"/>
      </w:pPr>
      <w:r>
        <w:t>Материалы и оборудование: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1039" w:firstLine="566"/>
      </w:pPr>
      <w:r>
        <w:t>Справочные материалы с выдержками из Нало</w:t>
      </w:r>
      <w:r>
        <w:t>гового кодекса РФ, регламентирующими вопросы налогообложения физических лиц.</w:t>
      </w:r>
    </w:p>
    <w:p w:rsidR="00217B65" w:rsidRDefault="00B71F9C">
      <w:pPr>
        <w:pStyle w:val="a3"/>
        <w:spacing w:before="1" w:line="276" w:lineRule="auto"/>
        <w:ind w:left="262" w:right="1039" w:firstLine="566"/>
      </w:pPr>
      <w:r>
        <w:t>Цветной оракал для изготовления фишек разной геометрической формы: квадраты, треугольники, круги</w:t>
      </w:r>
    </w:p>
    <w:p w:rsidR="00217B65" w:rsidRDefault="00B71F9C">
      <w:pPr>
        <w:pStyle w:val="a3"/>
        <w:spacing w:line="275" w:lineRule="exact"/>
        <w:ind w:left="828"/>
      </w:pPr>
      <w:r>
        <w:lastRenderedPageBreak/>
        <w:t>Маршрутные листы</w:t>
      </w:r>
    </w:p>
    <w:p w:rsidR="00217B65" w:rsidRDefault="00B71F9C">
      <w:pPr>
        <w:pStyle w:val="a3"/>
        <w:spacing w:before="41"/>
        <w:ind w:left="828"/>
      </w:pPr>
      <w:r>
        <w:t>Таблички с названиями станций</w:t>
      </w:r>
    </w:p>
    <w:p w:rsidR="00217B65" w:rsidRDefault="00B71F9C">
      <w:pPr>
        <w:pStyle w:val="a3"/>
        <w:spacing w:before="68" w:line="278" w:lineRule="auto"/>
        <w:ind w:left="828" w:right="2663"/>
      </w:pPr>
      <w:bookmarkStart w:id="0" w:name="_GoBack"/>
      <w:bookmarkEnd w:id="0"/>
      <w:r>
        <w:t>Планшетницы для крепления маршрутных листов и фишек Ватманы формата А-3 (по количеству команд)</w:t>
      </w:r>
    </w:p>
    <w:p w:rsidR="00217B65" w:rsidRDefault="00B71F9C">
      <w:pPr>
        <w:pStyle w:val="a3"/>
        <w:spacing w:line="276" w:lineRule="auto"/>
        <w:ind w:left="262" w:right="1546" w:firstLine="566"/>
      </w:pPr>
      <w:r>
        <w:t>Маркеры, карандаши, акварельные краски, клей-карандаш , ножницы, цветная бумага</w:t>
      </w:r>
    </w:p>
    <w:p w:rsidR="00217B65" w:rsidRDefault="00B71F9C">
      <w:pPr>
        <w:pStyle w:val="a3"/>
        <w:spacing w:line="278" w:lineRule="auto"/>
        <w:ind w:left="828" w:right="5755"/>
      </w:pPr>
      <w:r>
        <w:t>Песочные часы на 10 минут, таймеры Проектор</w:t>
      </w:r>
    </w:p>
    <w:p w:rsidR="00217B65" w:rsidRDefault="00B71F9C">
      <w:pPr>
        <w:pStyle w:val="a3"/>
        <w:spacing w:line="276" w:lineRule="auto"/>
        <w:ind w:left="828" w:right="7783"/>
      </w:pPr>
      <w:r>
        <w:t>Переносная доска Магниты к доске</w:t>
      </w:r>
    </w:p>
    <w:p w:rsidR="00217B65" w:rsidRDefault="00B71F9C">
      <w:pPr>
        <w:pStyle w:val="a3"/>
        <w:spacing w:line="275" w:lineRule="exact"/>
        <w:ind w:left="828"/>
      </w:pPr>
      <w:r>
        <w:t>Цвет</w:t>
      </w:r>
      <w:r>
        <w:t>ные мелки для заполнения «правового дерева»</w:t>
      </w:r>
    </w:p>
    <w:p w:rsidR="00217B65" w:rsidRDefault="00217B65">
      <w:pPr>
        <w:pStyle w:val="a3"/>
        <w:spacing w:before="11"/>
        <w:rPr>
          <w:sz w:val="30"/>
        </w:rPr>
      </w:pPr>
    </w:p>
    <w:p w:rsidR="00217B65" w:rsidRDefault="00B71F9C">
      <w:pPr>
        <w:pStyle w:val="3"/>
        <w:ind w:left="888"/>
        <w:jc w:val="both"/>
      </w:pPr>
      <w:r>
        <w:t>Примерная продолжительность игры - 90 минут.</w:t>
      </w:r>
    </w:p>
    <w:p w:rsidR="00217B65" w:rsidRDefault="00217B65">
      <w:pPr>
        <w:pStyle w:val="a3"/>
        <w:spacing w:before="8"/>
        <w:rPr>
          <w:b/>
          <w:sz w:val="30"/>
        </w:rPr>
      </w:pPr>
    </w:p>
    <w:p w:rsidR="00217B65" w:rsidRDefault="00B71F9C">
      <w:pPr>
        <w:pStyle w:val="a3"/>
        <w:ind w:left="828"/>
        <w:jc w:val="both"/>
      </w:pPr>
      <w:r>
        <w:t>Проведение квест- игры предшествуют следующие подготовительные мероприятия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968"/>
        </w:tabs>
        <w:spacing w:before="43"/>
        <w:ind w:left="967"/>
        <w:jc w:val="both"/>
        <w:rPr>
          <w:sz w:val="24"/>
        </w:rPr>
      </w:pPr>
      <w:r>
        <w:rPr>
          <w:sz w:val="24"/>
        </w:rPr>
        <w:t>формирование 5 команд учащихся по 4 – 5 человек;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1002"/>
        </w:tabs>
        <w:spacing w:before="42" w:line="276" w:lineRule="auto"/>
        <w:ind w:right="846" w:firstLine="566"/>
        <w:jc w:val="both"/>
        <w:rPr>
          <w:sz w:val="24"/>
        </w:rPr>
      </w:pPr>
      <w:r>
        <w:rPr>
          <w:sz w:val="24"/>
        </w:rPr>
        <w:t>подготовка учебных кабинетов и рекреации общеобразовательной органзации (школы) , на которых будут размещены локации «Старт» и «Финиш» (актовый или спортивный зал), а также 5 станций, между которыми будут перемещаться участники игры: Станция «Историческая»</w:t>
      </w:r>
      <w:r>
        <w:rPr>
          <w:sz w:val="24"/>
        </w:rPr>
        <w:t>, станция «Правовая (финансовое, налоговое право)», станция «Финансово-математическая», станция «Финансово-консультационная» и станция «Творческая». На каждой станции участники игры выполняют различные типы заданий: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999"/>
        </w:tabs>
        <w:spacing w:line="276" w:lineRule="auto"/>
        <w:ind w:right="844" w:firstLine="566"/>
        <w:jc w:val="both"/>
        <w:rPr>
          <w:sz w:val="24"/>
        </w:rPr>
      </w:pPr>
      <w:r>
        <w:rPr>
          <w:sz w:val="24"/>
        </w:rPr>
        <w:t>разработка маршрутных  листов  с указани</w:t>
      </w:r>
      <w:r>
        <w:rPr>
          <w:sz w:val="24"/>
        </w:rPr>
        <w:t>ем станций  в определенном порядке  для 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1268"/>
        </w:tabs>
        <w:spacing w:line="276" w:lineRule="auto"/>
        <w:ind w:right="846" w:firstLine="566"/>
        <w:jc w:val="both"/>
        <w:rPr>
          <w:sz w:val="24"/>
        </w:rPr>
      </w:pPr>
      <w:r>
        <w:rPr>
          <w:sz w:val="24"/>
        </w:rPr>
        <w:t>подготовка фишек разной геометрической формы (квадраты, круг и треугольники) из 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оракала;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975"/>
        </w:tabs>
        <w:spacing w:line="278" w:lineRule="auto"/>
        <w:ind w:right="848" w:firstLine="566"/>
        <w:jc w:val="both"/>
        <w:rPr>
          <w:sz w:val="24"/>
        </w:rPr>
      </w:pPr>
      <w:r>
        <w:rPr>
          <w:sz w:val="24"/>
        </w:rPr>
        <w:t>определение стоимости каждой фишки: квадраты – 1 балл за верный ответ, круг – 0,5 балла за частично пр</w:t>
      </w:r>
      <w:r>
        <w:rPr>
          <w:sz w:val="24"/>
        </w:rPr>
        <w:t>авильный ответ, треугольник – за неправильный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ответ;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968"/>
        </w:tabs>
        <w:spacing w:line="272" w:lineRule="exact"/>
        <w:ind w:left="967"/>
        <w:jc w:val="both"/>
        <w:rPr>
          <w:sz w:val="24"/>
        </w:rPr>
      </w:pPr>
      <w:r>
        <w:rPr>
          <w:sz w:val="24"/>
        </w:rPr>
        <w:t>подготовка листов с заданиями по 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станции;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1273"/>
        </w:tabs>
        <w:spacing w:before="39" w:line="276" w:lineRule="auto"/>
        <w:ind w:right="848" w:firstLine="566"/>
        <w:jc w:val="both"/>
        <w:rPr>
          <w:sz w:val="24"/>
        </w:rPr>
      </w:pPr>
      <w:r>
        <w:rPr>
          <w:sz w:val="24"/>
        </w:rPr>
        <w:t>подготовка наградного материала по итогам игры ( грамоты, ордена (Сознательный гражданин-налогоплательщик золотой, серебряный,</w:t>
      </w:r>
      <w:r>
        <w:rPr>
          <w:spacing w:val="-4"/>
          <w:sz w:val="24"/>
        </w:rPr>
        <w:t xml:space="preserve"> </w:t>
      </w:r>
      <w:r>
        <w:rPr>
          <w:sz w:val="24"/>
        </w:rPr>
        <w:t>бронзовый)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1004"/>
        </w:tabs>
        <w:spacing w:before="1" w:line="276" w:lineRule="auto"/>
        <w:ind w:right="845" w:firstLine="566"/>
        <w:jc w:val="both"/>
        <w:rPr>
          <w:sz w:val="24"/>
        </w:rPr>
      </w:pPr>
      <w:r>
        <w:rPr>
          <w:sz w:val="24"/>
        </w:rPr>
        <w:t>назначение 5 ведущих (модераторов) из числа учителей или учеников 10-11 классов: по 1 ведущему на каждую</w:t>
      </w:r>
      <w:r>
        <w:rPr>
          <w:spacing w:val="-4"/>
          <w:sz w:val="24"/>
        </w:rPr>
        <w:t xml:space="preserve"> </w:t>
      </w:r>
      <w:r>
        <w:rPr>
          <w:sz w:val="24"/>
        </w:rPr>
        <w:t>станцию;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1009"/>
        </w:tabs>
        <w:spacing w:line="276" w:lineRule="auto"/>
        <w:ind w:right="843" w:firstLine="566"/>
        <w:jc w:val="both"/>
        <w:rPr>
          <w:sz w:val="24"/>
        </w:rPr>
      </w:pPr>
      <w:r>
        <w:rPr>
          <w:sz w:val="24"/>
        </w:rPr>
        <w:t>обеспечение ведущих комплектами заданий, критериями оценки и фишками, которые следует раздавать командам по итогам выполнения заданий каждой</w:t>
      </w:r>
      <w:r>
        <w:rPr>
          <w:spacing w:val="-12"/>
          <w:sz w:val="24"/>
        </w:rPr>
        <w:t xml:space="preserve"> </w:t>
      </w:r>
      <w:r>
        <w:rPr>
          <w:sz w:val="24"/>
        </w:rPr>
        <w:t>станции;</w:t>
      </w:r>
    </w:p>
    <w:p w:rsidR="00217B65" w:rsidRDefault="00B71F9C">
      <w:pPr>
        <w:pStyle w:val="a4"/>
        <w:numPr>
          <w:ilvl w:val="1"/>
          <w:numId w:val="9"/>
        </w:numPr>
        <w:tabs>
          <w:tab w:val="left" w:pos="999"/>
        </w:tabs>
        <w:spacing w:line="276" w:lineRule="auto"/>
        <w:ind w:right="848" w:firstLine="566"/>
        <w:jc w:val="both"/>
        <w:rPr>
          <w:sz w:val="24"/>
        </w:rPr>
      </w:pPr>
      <w:r>
        <w:rPr>
          <w:sz w:val="24"/>
        </w:rPr>
        <w:t>назначение дежурных для обеспечения порядка в рекреациях школы на период проведения квеста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217B65" w:rsidRDefault="00B71F9C">
      <w:pPr>
        <w:pStyle w:val="3"/>
        <w:spacing w:before="4"/>
        <w:ind w:left="828"/>
        <w:jc w:val="both"/>
      </w:pPr>
      <w:r>
        <w:t>План проведения квест-игры</w:t>
      </w:r>
    </w:p>
    <w:p w:rsidR="00217B65" w:rsidRDefault="00B71F9C">
      <w:pPr>
        <w:spacing w:before="36"/>
        <w:ind w:left="828"/>
        <w:jc w:val="both"/>
        <w:rPr>
          <w:i/>
          <w:sz w:val="24"/>
        </w:rPr>
      </w:pPr>
      <w:r>
        <w:rPr>
          <w:i/>
          <w:sz w:val="24"/>
        </w:rPr>
        <w:t>Организационный момент</w:t>
      </w:r>
    </w:p>
    <w:p w:rsidR="00217B65" w:rsidRDefault="00B71F9C">
      <w:pPr>
        <w:pStyle w:val="a3"/>
        <w:spacing w:before="44" w:line="276" w:lineRule="auto"/>
        <w:ind w:left="262" w:right="851" w:firstLine="566"/>
        <w:jc w:val="both"/>
      </w:pPr>
      <w:r>
        <w:t>В актовом или спортивном зале школы (Старт и Финиш) участники игры представляют свою команду, получают м</w:t>
      </w:r>
      <w:r>
        <w:t>аршрутные листы.</w:t>
      </w:r>
    </w:p>
    <w:p w:rsidR="00217B65" w:rsidRDefault="00B71F9C">
      <w:pPr>
        <w:pStyle w:val="a3"/>
        <w:spacing w:line="276" w:lineRule="auto"/>
        <w:ind w:left="262" w:right="852" w:firstLine="566"/>
        <w:jc w:val="both"/>
      </w:pPr>
      <w:r>
        <w:t>Члены жюри из числа учителей и представителей налоговой инспекции объясняют правила игры, раздают маршрутные листы.</w:t>
      </w:r>
    </w:p>
    <w:p w:rsidR="00217B65" w:rsidRDefault="00B71F9C">
      <w:pPr>
        <w:pStyle w:val="a3"/>
        <w:spacing w:line="276" w:lineRule="auto"/>
        <w:ind w:left="262" w:right="853" w:firstLine="566"/>
        <w:jc w:val="both"/>
      </w:pPr>
      <w:r>
        <w:t>Каждая команда получает маршрутный лист, в котором станции указаны в определенном порядке (очень важно, чтобы команды не пе</w:t>
      </w:r>
      <w:r>
        <w:t>ресекались на станциях и не мешали друг другу).</w:t>
      </w:r>
    </w:p>
    <w:p w:rsidR="00217B65" w:rsidRDefault="00217B65">
      <w:pPr>
        <w:spacing w:line="276" w:lineRule="auto"/>
        <w:jc w:val="both"/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p w:rsidR="00217B65" w:rsidRDefault="00B71F9C">
      <w:pPr>
        <w:pStyle w:val="a3"/>
        <w:spacing w:before="68" w:line="276" w:lineRule="auto"/>
        <w:ind w:left="262" w:right="853" w:firstLine="566"/>
        <w:jc w:val="both"/>
      </w:pPr>
      <w:r>
        <w:lastRenderedPageBreak/>
        <w:t>Игра происходит в станционном формате, участники перемещаются по точкам самостоятельно, руководствуясь маршрутным листом . На каждой станции участники игры выполют (решают) задания</w:t>
      </w:r>
      <w:r>
        <w:rPr>
          <w:spacing w:val="-1"/>
        </w:rPr>
        <w:t xml:space="preserve"> </w:t>
      </w:r>
      <w:r>
        <w:t>.</w:t>
      </w:r>
    </w:p>
    <w:p w:rsidR="00217B65" w:rsidRDefault="00B71F9C">
      <w:pPr>
        <w:pStyle w:val="a3"/>
        <w:spacing w:before="2" w:line="276" w:lineRule="auto"/>
        <w:ind w:left="262" w:right="848" w:firstLine="566"/>
        <w:jc w:val="both"/>
      </w:pPr>
      <w:r>
        <w:t>Во время выполнения творческих заданий на тему «Ответственный налогоплательщик» на станции 5 , подводятся промежуточные итоги игры</w:t>
      </w:r>
    </w:p>
    <w:p w:rsidR="00217B65" w:rsidRDefault="00B71F9C">
      <w:pPr>
        <w:pStyle w:val="a3"/>
        <w:spacing w:before="1" w:line="276" w:lineRule="auto"/>
        <w:ind w:left="262" w:right="843" w:firstLine="566"/>
        <w:jc w:val="both"/>
      </w:pPr>
      <w:r>
        <w:t>На заключительном этапе игры награждение победителей и участников проводят представители ФНС России, которые предлагают участ</w:t>
      </w:r>
      <w:r>
        <w:t>никам закрепить полученные знаний и повысить свою правовую компетентность через изучение брошюр ФНС России по налогообложению физических лиц.</w:t>
      </w:r>
    </w:p>
    <w:p w:rsidR="00217B65" w:rsidRDefault="00B71F9C">
      <w:pPr>
        <w:pStyle w:val="a3"/>
        <w:spacing w:line="276" w:lineRule="auto"/>
        <w:ind w:left="262" w:right="848" w:firstLine="566"/>
        <w:jc w:val="both"/>
      </w:pPr>
      <w:r>
        <w:t>Участникам игры предлагается заполнить рефлексивную карту в форме «налогового дерева», цвет листочков которого буд</w:t>
      </w:r>
      <w:r>
        <w:t>ет соответствовать степени удовлетворенности учащихся от игры (зеленый цвет - я все хорошо понял, мне было интересно, желтый цвет</w:t>
      </w:r>
    </w:p>
    <w:p w:rsidR="00217B65" w:rsidRDefault="00B71F9C">
      <w:pPr>
        <w:pStyle w:val="a3"/>
        <w:spacing w:line="278" w:lineRule="auto"/>
        <w:ind w:left="262" w:right="844"/>
        <w:jc w:val="both"/>
      </w:pPr>
      <w:r>
        <w:t>– мне всё было понятно, но материал был не всегда интересен, красный – я не все понял, но было интересно, сиреневый – мне было</w:t>
      </w:r>
      <w:r>
        <w:t xml:space="preserve"> трудно и скучно)</w:t>
      </w:r>
    </w:p>
    <w:p w:rsidR="00217B65" w:rsidRDefault="00217B65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96"/>
        <w:gridCol w:w="1748"/>
        <w:gridCol w:w="1685"/>
        <w:gridCol w:w="1702"/>
      </w:tblGrid>
      <w:tr w:rsidR="00217B65">
        <w:trPr>
          <w:trHeight w:val="1770"/>
        </w:trPr>
        <w:tc>
          <w:tcPr>
            <w:tcW w:w="2093" w:type="dxa"/>
          </w:tcPr>
          <w:p w:rsidR="00217B65" w:rsidRDefault="00B71F9C">
            <w:pPr>
              <w:pStyle w:val="TableParagraph"/>
              <w:spacing w:line="247" w:lineRule="exact"/>
              <w:ind w:left="556"/>
            </w:pPr>
            <w:r>
              <w:t>Этап игры</w:t>
            </w:r>
          </w:p>
        </w:tc>
        <w:tc>
          <w:tcPr>
            <w:tcW w:w="2096" w:type="dxa"/>
          </w:tcPr>
          <w:p w:rsidR="00217B65" w:rsidRDefault="00B71F9C">
            <w:pPr>
              <w:pStyle w:val="TableParagraph"/>
              <w:ind w:left="304" w:right="294" w:hanging="2"/>
              <w:jc w:val="center"/>
            </w:pPr>
            <w:r>
              <w:t>Деятельность педагога по организации и руководству познавательной</w:t>
            </w:r>
          </w:p>
          <w:p w:rsidR="00217B65" w:rsidRDefault="00B71F9C">
            <w:pPr>
              <w:pStyle w:val="TableParagraph"/>
              <w:spacing w:line="254" w:lineRule="exact"/>
              <w:ind w:left="95" w:right="84"/>
              <w:jc w:val="center"/>
            </w:pPr>
            <w:r>
              <w:t>деятельностью обучающихся</w:t>
            </w:r>
          </w:p>
        </w:tc>
        <w:tc>
          <w:tcPr>
            <w:tcW w:w="1748" w:type="dxa"/>
          </w:tcPr>
          <w:p w:rsidR="00217B65" w:rsidRDefault="00B71F9C">
            <w:pPr>
              <w:pStyle w:val="TableParagraph"/>
              <w:ind w:left="145" w:right="133" w:hanging="3"/>
              <w:jc w:val="center"/>
            </w:pPr>
            <w:r>
              <w:t>Деятельность обучающихся с учётом их психолого- возрастных особенностей</w:t>
            </w:r>
          </w:p>
        </w:tc>
        <w:tc>
          <w:tcPr>
            <w:tcW w:w="1685" w:type="dxa"/>
          </w:tcPr>
          <w:p w:rsidR="00217B65" w:rsidRDefault="00B71F9C">
            <w:pPr>
              <w:pStyle w:val="TableParagraph"/>
              <w:ind w:left="111" w:right="99" w:hanging="2"/>
              <w:jc w:val="center"/>
            </w:pPr>
            <w:r>
              <w:t>Технологическ ие приёмы и методы практикоориен тированного</w:t>
            </w:r>
          </w:p>
          <w:p w:rsidR="00217B65" w:rsidRDefault="00B71F9C">
            <w:pPr>
              <w:pStyle w:val="TableParagraph"/>
              <w:spacing w:line="254" w:lineRule="exact"/>
              <w:ind w:left="92" w:right="80"/>
              <w:jc w:val="center"/>
            </w:pPr>
            <w:r>
              <w:t>образовательно го процесса</w:t>
            </w:r>
          </w:p>
        </w:tc>
        <w:tc>
          <w:tcPr>
            <w:tcW w:w="1702" w:type="dxa"/>
          </w:tcPr>
          <w:p w:rsidR="00217B65" w:rsidRDefault="00B71F9C">
            <w:pPr>
              <w:pStyle w:val="TableParagraph"/>
              <w:ind w:left="107" w:right="289"/>
            </w:pPr>
            <w:r>
              <w:t>Вариативные задания для оценки достижения планируемых результатов</w:t>
            </w:r>
          </w:p>
        </w:tc>
      </w:tr>
      <w:tr w:rsidR="00217B65">
        <w:trPr>
          <w:trHeight w:val="244"/>
        </w:trPr>
        <w:tc>
          <w:tcPr>
            <w:tcW w:w="2093" w:type="dxa"/>
            <w:tcBorders>
              <w:bottom w:val="nil"/>
            </w:tcBorders>
          </w:tcPr>
          <w:p w:rsidR="00217B65" w:rsidRDefault="00B71F9C">
            <w:pPr>
              <w:pStyle w:val="TableParagraph"/>
              <w:spacing w:line="225" w:lineRule="exact"/>
              <w:ind w:right="160"/>
              <w:jc w:val="right"/>
            </w:pPr>
            <w:r>
              <w:t>1.Организационный</w:t>
            </w:r>
          </w:p>
        </w:tc>
        <w:tc>
          <w:tcPr>
            <w:tcW w:w="2096" w:type="dxa"/>
            <w:tcBorders>
              <w:bottom w:val="nil"/>
            </w:tcBorders>
          </w:tcPr>
          <w:p w:rsidR="00217B65" w:rsidRDefault="00B71F9C">
            <w:pPr>
              <w:pStyle w:val="TableParagraph"/>
              <w:spacing w:line="225" w:lineRule="exact"/>
              <w:ind w:left="94" w:right="87"/>
              <w:jc w:val="center"/>
            </w:pPr>
            <w:r>
              <w:t>Приветствие.</w:t>
            </w:r>
          </w:p>
        </w:tc>
        <w:tc>
          <w:tcPr>
            <w:tcW w:w="1748" w:type="dxa"/>
            <w:tcBorders>
              <w:bottom w:val="nil"/>
            </w:tcBorders>
          </w:tcPr>
          <w:p w:rsidR="00217B65" w:rsidRDefault="00B71F9C">
            <w:pPr>
              <w:pStyle w:val="TableParagraph"/>
              <w:spacing w:line="225" w:lineRule="exact"/>
              <w:ind w:left="95" w:right="85"/>
              <w:jc w:val="center"/>
            </w:pPr>
            <w:r>
              <w:t>Демонстрируют</w:t>
            </w:r>
          </w:p>
        </w:tc>
        <w:tc>
          <w:tcPr>
            <w:tcW w:w="1685" w:type="dxa"/>
            <w:tcBorders>
              <w:bottom w:val="nil"/>
            </w:tcBorders>
          </w:tcPr>
          <w:p w:rsidR="00217B65" w:rsidRDefault="00B71F9C">
            <w:pPr>
              <w:pStyle w:val="TableParagraph"/>
              <w:spacing w:line="225" w:lineRule="exact"/>
              <w:ind w:left="92" w:right="82"/>
              <w:jc w:val="center"/>
            </w:pPr>
            <w:r>
              <w:t>Объяснительно</w:t>
            </w:r>
          </w:p>
        </w:tc>
        <w:tc>
          <w:tcPr>
            <w:tcW w:w="1702" w:type="dxa"/>
            <w:vMerge w:val="restart"/>
          </w:tcPr>
          <w:p w:rsidR="00217B65" w:rsidRDefault="00217B65">
            <w:pPr>
              <w:pStyle w:val="TableParagraph"/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695"/>
            </w:pPr>
            <w:r>
              <w:t>момент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2" w:right="87"/>
              <w:jc w:val="center"/>
            </w:pPr>
            <w:r>
              <w:t>Постановка целей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4" w:right="85"/>
              <w:jc w:val="center"/>
            </w:pPr>
            <w:r>
              <w:t>готовность к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4"/>
              <w:jc w:val="center"/>
            </w:pPr>
            <w:r>
              <w:t>-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2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2" w:lineRule="exact"/>
              <w:ind w:left="95" w:right="87"/>
              <w:jc w:val="center"/>
            </w:pPr>
            <w:r>
              <w:t>внеурочного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2" w:lineRule="exact"/>
              <w:ind w:left="93" w:right="85"/>
              <w:jc w:val="center"/>
            </w:pPr>
            <w:r>
              <w:t>познавательной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2" w:lineRule="exact"/>
              <w:ind w:left="92" w:right="85"/>
              <w:jc w:val="center"/>
            </w:pPr>
            <w:r>
              <w:t>иллюстративн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4" w:right="87"/>
              <w:jc w:val="center"/>
            </w:pPr>
            <w:r>
              <w:t>мероприятия ,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5"/>
              <w:jc w:val="center"/>
            </w:pPr>
            <w:r>
              <w:t>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1" w:right="85"/>
              <w:jc w:val="center"/>
            </w:pPr>
            <w:r>
              <w:t>ый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5" w:right="86"/>
              <w:jc w:val="center"/>
            </w:pPr>
            <w:r>
              <w:t>знакомство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3" w:right="85"/>
              <w:jc w:val="center"/>
            </w:pPr>
            <w:r>
              <w:t>деятельности.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5" w:right="86"/>
              <w:jc w:val="center"/>
            </w:pPr>
            <w:r>
              <w:t>обучающихся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3" w:right="85"/>
              <w:jc w:val="center"/>
            </w:pPr>
            <w:r>
              <w:t>Выполняют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4" w:right="87"/>
              <w:jc w:val="center"/>
            </w:pPr>
            <w:r>
              <w:t>с правилами и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89" w:right="85"/>
              <w:jc w:val="center"/>
            </w:pPr>
            <w:r>
              <w:t>необходимые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5" w:right="87"/>
              <w:jc w:val="center"/>
            </w:pPr>
            <w:r>
              <w:t>ходом игры.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3" w:right="85"/>
              <w:jc w:val="center"/>
            </w:pPr>
            <w:r>
              <w:t>действия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5" w:right="87"/>
              <w:jc w:val="center"/>
            </w:pPr>
            <w:r>
              <w:t>Установка на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2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2" w:lineRule="exact"/>
              <w:ind w:left="93" w:right="87"/>
              <w:jc w:val="center"/>
            </w:pPr>
            <w:r>
              <w:t>сотрудничество и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5" w:right="87"/>
              <w:jc w:val="center"/>
            </w:pPr>
            <w:r>
              <w:t>успех в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3" w:right="87"/>
              <w:jc w:val="center"/>
            </w:pPr>
            <w:r>
              <w:t>предстоящей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3" w:right="87"/>
              <w:jc w:val="center"/>
            </w:pPr>
            <w:r>
              <w:t>работе.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5" w:right="87"/>
              <w:jc w:val="center"/>
            </w:pPr>
            <w:r>
              <w:t>Формирование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2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2" w:lineRule="exact"/>
              <w:ind w:left="95" w:right="86"/>
              <w:jc w:val="center"/>
            </w:pPr>
            <w:r>
              <w:t>команд и выдача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23" w:lineRule="exact"/>
              <w:ind w:left="93" w:right="87"/>
              <w:jc w:val="center"/>
            </w:pPr>
            <w:r>
              <w:t>маршрутных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49"/>
        </w:trPr>
        <w:tc>
          <w:tcPr>
            <w:tcW w:w="2093" w:type="dxa"/>
            <w:tcBorders>
              <w:top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217B65" w:rsidRDefault="00B71F9C">
            <w:pPr>
              <w:pStyle w:val="TableParagraph"/>
              <w:spacing w:line="229" w:lineRule="exact"/>
              <w:ind w:left="95" w:right="85"/>
              <w:jc w:val="center"/>
            </w:pPr>
            <w:r>
              <w:t>листов</w:t>
            </w:r>
          </w:p>
        </w:tc>
        <w:tc>
          <w:tcPr>
            <w:tcW w:w="1748" w:type="dxa"/>
            <w:tcBorders>
              <w:top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</w:tr>
      <w:tr w:rsidR="00217B65">
        <w:trPr>
          <w:trHeight w:val="251"/>
        </w:trPr>
        <w:tc>
          <w:tcPr>
            <w:tcW w:w="2093" w:type="dxa"/>
            <w:tcBorders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left="263"/>
            </w:pPr>
            <w:r>
              <w:t>2. Продуктивная</w:t>
            </w:r>
          </w:p>
        </w:tc>
        <w:tc>
          <w:tcPr>
            <w:tcW w:w="2096" w:type="dxa"/>
            <w:tcBorders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left="92" w:right="87"/>
              <w:jc w:val="center"/>
            </w:pPr>
            <w:r>
              <w:t>Объявляет начало</w:t>
            </w:r>
          </w:p>
        </w:tc>
        <w:tc>
          <w:tcPr>
            <w:tcW w:w="1748" w:type="dxa"/>
            <w:tcBorders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left="93" w:right="85"/>
              <w:jc w:val="center"/>
            </w:pPr>
            <w:r>
              <w:t>Выполняют</w:t>
            </w:r>
          </w:p>
        </w:tc>
        <w:tc>
          <w:tcPr>
            <w:tcW w:w="1685" w:type="dxa"/>
            <w:tcBorders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left="92" w:right="85"/>
              <w:jc w:val="center"/>
            </w:pPr>
            <w:r>
              <w:t>Эвристический</w:t>
            </w:r>
          </w:p>
        </w:tc>
        <w:tc>
          <w:tcPr>
            <w:tcW w:w="1702" w:type="dxa"/>
            <w:tcBorders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left="-2"/>
            </w:pPr>
            <w:r>
              <w:t>Станция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259"/>
            </w:pPr>
            <w:r>
              <w:t>самостоятельная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5" w:right="86"/>
              <w:jc w:val="center"/>
            </w:pPr>
            <w:r>
              <w:t>игры и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5" w:right="85"/>
              <w:jc w:val="center"/>
            </w:pPr>
            <w:r>
              <w:t>задания по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5"/>
              <w:jc w:val="center"/>
            </w:pPr>
            <w: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«Историческая»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426"/>
            </w:pPr>
            <w:r>
              <w:t>деятельность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4" w:right="87"/>
              <w:jc w:val="center"/>
            </w:pPr>
            <w:r>
              <w:t>регламентирует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3" w:right="85"/>
              <w:jc w:val="center"/>
            </w:pPr>
            <w:r>
              <w:t>станциям,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2" w:right="83"/>
              <w:jc w:val="center"/>
            </w:pPr>
            <w:r>
              <w:t>практический,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- максимум 6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314"/>
            </w:pPr>
            <w:r>
              <w:t>обучающихся в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4" w:right="87"/>
              <w:jc w:val="center"/>
            </w:pPr>
            <w:r>
              <w:t>время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4" w:right="85"/>
              <w:jc w:val="center"/>
            </w:pPr>
            <w:r>
              <w:t>указанным в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2" w:right="85"/>
              <w:jc w:val="center"/>
            </w:pPr>
            <w:r>
              <w:t>репродуктивны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баллов</w:t>
            </w:r>
          </w:p>
        </w:tc>
      </w:tr>
      <w:tr w:rsidR="00217B65">
        <w:trPr>
          <w:trHeight w:val="252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right="105"/>
              <w:jc w:val="right"/>
            </w:pPr>
            <w:r>
              <w:t>рамках выполнения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left="93" w:right="85"/>
              <w:jc w:val="center"/>
            </w:pPr>
            <w:r>
              <w:t>маршрутном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left="92" w:right="85"/>
              <w:jc w:val="center"/>
            </w:pPr>
            <w:r>
              <w:t>й,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left="-2"/>
            </w:pPr>
            <w:r>
              <w:t>Станция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right="106"/>
              <w:jc w:val="right"/>
            </w:pPr>
            <w:r>
              <w:t>задания группового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2" w:right="85"/>
              <w:jc w:val="center"/>
            </w:pPr>
            <w:r>
              <w:t>листе.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92" w:right="85"/>
              <w:jc w:val="center"/>
            </w:pPr>
            <w:r>
              <w:t>активный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«Правовая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right="144"/>
              <w:jc w:val="right"/>
            </w:pPr>
            <w:r>
              <w:t>соревновательного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(финансовое,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727" w:right="716"/>
              <w:jc w:val="center"/>
            </w:pPr>
            <w:r>
              <w:t>квеста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налоговое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право) –</w:t>
            </w:r>
          </w:p>
        </w:tc>
      </w:tr>
      <w:tr w:rsidR="00217B65">
        <w:trPr>
          <w:trHeight w:val="251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2" w:lineRule="exact"/>
              <w:ind w:left="-2"/>
            </w:pPr>
            <w:r>
              <w:t>максимум 10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баллов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Станция</w:t>
            </w:r>
          </w:p>
        </w:tc>
      </w:tr>
      <w:tr w:rsidR="00217B65">
        <w:trPr>
          <w:trHeight w:val="253"/>
        </w:trPr>
        <w:tc>
          <w:tcPr>
            <w:tcW w:w="2093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17B65" w:rsidRDefault="00B71F9C">
            <w:pPr>
              <w:pStyle w:val="TableParagraph"/>
              <w:spacing w:line="233" w:lineRule="exact"/>
              <w:ind w:left="-2"/>
            </w:pPr>
            <w:r>
              <w:t>«Финансово-</w:t>
            </w:r>
          </w:p>
        </w:tc>
      </w:tr>
      <w:tr w:rsidR="00217B65">
        <w:trPr>
          <w:trHeight w:val="254"/>
        </w:trPr>
        <w:tc>
          <w:tcPr>
            <w:tcW w:w="2093" w:type="dxa"/>
            <w:tcBorders>
              <w:top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217B65" w:rsidRDefault="00217B6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17B65" w:rsidRDefault="00B71F9C">
            <w:pPr>
              <w:pStyle w:val="TableParagraph"/>
              <w:spacing w:line="234" w:lineRule="exact"/>
              <w:ind w:left="-2"/>
            </w:pPr>
            <w:r>
              <w:t>математическая</w:t>
            </w:r>
          </w:p>
        </w:tc>
      </w:tr>
    </w:tbl>
    <w:p w:rsidR="00217B65" w:rsidRDefault="00217B65">
      <w:pPr>
        <w:spacing w:line="234" w:lineRule="exact"/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96"/>
        <w:gridCol w:w="1748"/>
        <w:gridCol w:w="1685"/>
        <w:gridCol w:w="1702"/>
      </w:tblGrid>
      <w:tr w:rsidR="00217B65">
        <w:trPr>
          <w:trHeight w:val="1773"/>
        </w:trPr>
        <w:tc>
          <w:tcPr>
            <w:tcW w:w="2093" w:type="dxa"/>
          </w:tcPr>
          <w:p w:rsidR="00217B65" w:rsidRDefault="00217B65">
            <w:pPr>
              <w:pStyle w:val="TableParagraph"/>
            </w:pPr>
          </w:p>
        </w:tc>
        <w:tc>
          <w:tcPr>
            <w:tcW w:w="2096" w:type="dxa"/>
          </w:tcPr>
          <w:p w:rsidR="00217B65" w:rsidRDefault="00217B65">
            <w:pPr>
              <w:pStyle w:val="TableParagraph"/>
            </w:pPr>
          </w:p>
        </w:tc>
        <w:tc>
          <w:tcPr>
            <w:tcW w:w="1748" w:type="dxa"/>
          </w:tcPr>
          <w:p w:rsidR="00217B65" w:rsidRDefault="00217B65">
            <w:pPr>
              <w:pStyle w:val="TableParagraph"/>
            </w:pPr>
          </w:p>
        </w:tc>
        <w:tc>
          <w:tcPr>
            <w:tcW w:w="1685" w:type="dxa"/>
          </w:tcPr>
          <w:p w:rsidR="00217B65" w:rsidRDefault="00217B65">
            <w:pPr>
              <w:pStyle w:val="TableParagraph"/>
            </w:pPr>
          </w:p>
        </w:tc>
        <w:tc>
          <w:tcPr>
            <w:tcW w:w="1702" w:type="dxa"/>
          </w:tcPr>
          <w:p w:rsidR="00217B65" w:rsidRDefault="00B71F9C">
            <w:pPr>
              <w:pStyle w:val="TableParagraph"/>
              <w:ind w:left="-2" w:right="289"/>
            </w:pPr>
            <w:r>
              <w:t xml:space="preserve">» - 12 </w:t>
            </w:r>
            <w:r>
              <w:rPr>
                <w:spacing w:val="-3"/>
              </w:rPr>
              <w:t xml:space="preserve">баллов </w:t>
            </w:r>
            <w:r>
              <w:t>Станция</w:t>
            </w:r>
          </w:p>
          <w:p w:rsidR="00217B65" w:rsidRDefault="00B71F9C">
            <w:pPr>
              <w:pStyle w:val="TableParagraph"/>
              <w:ind w:left="-2" w:right="433"/>
            </w:pPr>
            <w:r>
              <w:t>«Финасово- консультаци- онная»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217B65" w:rsidRDefault="00B71F9C">
            <w:pPr>
              <w:pStyle w:val="TableParagraph"/>
              <w:spacing w:line="252" w:lineRule="exact"/>
              <w:ind w:left="-2" w:right="451"/>
            </w:pPr>
            <w:r>
              <w:t>максимум 12 баллов</w:t>
            </w:r>
          </w:p>
        </w:tc>
      </w:tr>
      <w:tr w:rsidR="00217B65">
        <w:trPr>
          <w:trHeight w:val="2529"/>
        </w:trPr>
        <w:tc>
          <w:tcPr>
            <w:tcW w:w="2093" w:type="dxa"/>
          </w:tcPr>
          <w:p w:rsidR="00217B65" w:rsidRDefault="00B71F9C">
            <w:pPr>
              <w:pStyle w:val="TableParagraph"/>
              <w:ind w:left="280" w:right="254" w:firstLine="91"/>
            </w:pPr>
            <w:r>
              <w:t>3. Подведение промежуточных</w:t>
            </w:r>
          </w:p>
          <w:p w:rsidR="00217B65" w:rsidRDefault="00B71F9C">
            <w:pPr>
              <w:pStyle w:val="TableParagraph"/>
              <w:ind w:left="175" w:right="166" w:firstLine="3"/>
              <w:jc w:val="center"/>
            </w:pPr>
            <w:r>
              <w:t>итогов станционной игры и выполнение творческого задания</w:t>
            </w:r>
          </w:p>
        </w:tc>
        <w:tc>
          <w:tcPr>
            <w:tcW w:w="2096" w:type="dxa"/>
          </w:tcPr>
          <w:p w:rsidR="00217B65" w:rsidRDefault="00B71F9C">
            <w:pPr>
              <w:pStyle w:val="TableParagraph"/>
              <w:ind w:left="179" w:right="173" w:firstLine="4"/>
              <w:jc w:val="center"/>
            </w:pPr>
            <w:r>
              <w:t>Систематизация результатов прохождения участниками игры четырех станций.</w:t>
            </w:r>
          </w:p>
          <w:p w:rsidR="00217B65" w:rsidRDefault="00B71F9C">
            <w:pPr>
              <w:pStyle w:val="TableParagraph"/>
              <w:ind w:left="241" w:right="231" w:hanging="3"/>
              <w:jc w:val="center"/>
            </w:pPr>
            <w:r>
              <w:t>Оказание консультативной помощи при выполнении</w:t>
            </w:r>
          </w:p>
          <w:p w:rsidR="00217B65" w:rsidRDefault="00B71F9C">
            <w:pPr>
              <w:pStyle w:val="TableParagraph"/>
              <w:spacing w:line="244" w:lineRule="exact"/>
              <w:ind w:left="95" w:right="87"/>
              <w:jc w:val="center"/>
            </w:pPr>
            <w:r>
              <w:t>творческих заданий</w:t>
            </w:r>
          </w:p>
        </w:tc>
        <w:tc>
          <w:tcPr>
            <w:tcW w:w="1748" w:type="dxa"/>
          </w:tcPr>
          <w:p w:rsidR="00217B65" w:rsidRDefault="00B71F9C">
            <w:pPr>
              <w:pStyle w:val="TableParagraph"/>
              <w:ind w:left="301" w:right="290" w:hanging="1"/>
              <w:jc w:val="center"/>
            </w:pPr>
            <w:r>
              <w:t>Проводят проверку выполнения заданий, оценивают результаты работы</w:t>
            </w:r>
          </w:p>
        </w:tc>
        <w:tc>
          <w:tcPr>
            <w:tcW w:w="1685" w:type="dxa"/>
          </w:tcPr>
          <w:p w:rsidR="00217B65" w:rsidRDefault="00B71F9C">
            <w:pPr>
              <w:pStyle w:val="TableParagraph"/>
              <w:ind w:left="185" w:right="178"/>
              <w:jc w:val="center"/>
            </w:pPr>
            <w:r>
              <w:rPr>
                <w:spacing w:val="-1"/>
              </w:rPr>
              <w:t xml:space="preserve">Репродуктивн </w:t>
            </w:r>
            <w:r>
              <w:t>ый,    Активный</w:t>
            </w:r>
          </w:p>
        </w:tc>
        <w:tc>
          <w:tcPr>
            <w:tcW w:w="1702" w:type="dxa"/>
          </w:tcPr>
          <w:p w:rsidR="00217B65" w:rsidRDefault="00B71F9C">
            <w:pPr>
              <w:pStyle w:val="TableParagraph"/>
              <w:spacing w:line="240" w:lineRule="exact"/>
              <w:ind w:left="107"/>
            </w:pPr>
            <w:r>
              <w:t>Станция</w:t>
            </w:r>
          </w:p>
          <w:p w:rsidR="00217B65" w:rsidRDefault="00B71F9C">
            <w:pPr>
              <w:pStyle w:val="TableParagraph"/>
              <w:ind w:left="107" w:right="105"/>
            </w:pPr>
            <w:r>
              <w:t>«Финансово- просветительск ая» - максимум 12 баллов</w:t>
            </w:r>
          </w:p>
        </w:tc>
      </w:tr>
      <w:tr w:rsidR="00217B65">
        <w:trPr>
          <w:trHeight w:val="2529"/>
        </w:trPr>
        <w:tc>
          <w:tcPr>
            <w:tcW w:w="2093" w:type="dxa"/>
          </w:tcPr>
          <w:p w:rsidR="00217B65" w:rsidRDefault="00B71F9C">
            <w:pPr>
              <w:pStyle w:val="TableParagraph"/>
              <w:ind w:left="163" w:right="133" w:firstLine="160"/>
            </w:pPr>
            <w:r>
              <w:t>4. Рефлексия и подведение итогов</w:t>
            </w:r>
          </w:p>
        </w:tc>
        <w:tc>
          <w:tcPr>
            <w:tcW w:w="2096" w:type="dxa"/>
          </w:tcPr>
          <w:p w:rsidR="00217B65" w:rsidRDefault="00B71F9C">
            <w:pPr>
              <w:pStyle w:val="TableParagraph"/>
              <w:ind w:left="227" w:right="217" w:firstLine="1"/>
              <w:jc w:val="center"/>
            </w:pPr>
            <w:r>
              <w:t>Поясняет результаты соревнований по деятельности каждой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команды.</w:t>
            </w:r>
          </w:p>
          <w:p w:rsidR="00217B65" w:rsidRDefault="00B71F9C">
            <w:pPr>
              <w:pStyle w:val="TableParagraph"/>
              <w:spacing w:line="252" w:lineRule="exact"/>
              <w:ind w:left="95" w:right="87"/>
              <w:jc w:val="center"/>
            </w:pPr>
            <w:r>
              <w:t>Просит</w:t>
            </w:r>
            <w:r>
              <w:rPr>
                <w:spacing w:val="-1"/>
              </w:rPr>
              <w:t xml:space="preserve"> </w:t>
            </w:r>
            <w:r>
              <w:t>заполнить</w:t>
            </w:r>
          </w:p>
          <w:p w:rsidR="00217B65" w:rsidRDefault="00B71F9C">
            <w:pPr>
              <w:pStyle w:val="TableParagraph"/>
              <w:spacing w:line="252" w:lineRule="exact"/>
              <w:ind w:left="95" w:right="82"/>
              <w:jc w:val="center"/>
            </w:pPr>
            <w:r>
              <w:t>«налоговое дерево»</w:t>
            </w:r>
          </w:p>
        </w:tc>
        <w:tc>
          <w:tcPr>
            <w:tcW w:w="1748" w:type="dxa"/>
          </w:tcPr>
          <w:p w:rsidR="00217B65" w:rsidRDefault="00B71F9C">
            <w:pPr>
              <w:pStyle w:val="TableParagraph"/>
              <w:ind w:left="301" w:right="291" w:firstLine="54"/>
              <w:jc w:val="center"/>
            </w:pPr>
            <w:r>
              <w:t>Делают выводы по результатам командной работы.</w:t>
            </w:r>
          </w:p>
          <w:p w:rsidR="00217B65" w:rsidRDefault="00B71F9C">
            <w:pPr>
              <w:pStyle w:val="TableParagraph"/>
              <w:ind w:left="184" w:right="177" w:firstLine="4"/>
              <w:jc w:val="center"/>
            </w:pPr>
            <w:r>
              <w:t>Заполняют рефлективную карту в форме</w:t>
            </w:r>
          </w:p>
          <w:p w:rsidR="00217B65" w:rsidRDefault="00B71F9C">
            <w:pPr>
              <w:pStyle w:val="TableParagraph"/>
              <w:spacing w:line="254" w:lineRule="exact"/>
              <w:ind w:left="95" w:right="85"/>
              <w:jc w:val="center"/>
            </w:pPr>
            <w:r>
              <w:t>«налогового дерева»</w:t>
            </w:r>
          </w:p>
        </w:tc>
        <w:tc>
          <w:tcPr>
            <w:tcW w:w="1685" w:type="dxa"/>
          </w:tcPr>
          <w:p w:rsidR="00217B65" w:rsidRDefault="00B71F9C">
            <w:pPr>
              <w:pStyle w:val="TableParagraph"/>
              <w:spacing w:line="242" w:lineRule="exact"/>
              <w:ind w:left="356"/>
            </w:pPr>
            <w:r>
              <w:t>Активный</w:t>
            </w:r>
          </w:p>
        </w:tc>
        <w:tc>
          <w:tcPr>
            <w:tcW w:w="1702" w:type="dxa"/>
          </w:tcPr>
          <w:p w:rsidR="00217B65" w:rsidRDefault="00B71F9C">
            <w:pPr>
              <w:pStyle w:val="TableParagraph"/>
              <w:ind w:left="107" w:right="651"/>
            </w:pPr>
            <w:r>
              <w:t>Критерии оценки:</w:t>
            </w:r>
          </w:p>
          <w:p w:rsidR="00217B65" w:rsidRDefault="00B71F9C">
            <w:pPr>
              <w:pStyle w:val="TableParagraph"/>
              <w:spacing w:line="252" w:lineRule="exact"/>
              <w:ind w:left="107"/>
            </w:pPr>
            <w:r>
              <w:t>45-50 баллов –</w:t>
            </w:r>
          </w:p>
          <w:p w:rsidR="00217B65" w:rsidRDefault="00B71F9C">
            <w:pPr>
              <w:pStyle w:val="TableParagraph"/>
              <w:spacing w:line="252" w:lineRule="exact"/>
              <w:ind w:left="107"/>
            </w:pPr>
            <w:r>
              <w:t>«5»</w:t>
            </w:r>
          </w:p>
          <w:p w:rsidR="00217B65" w:rsidRDefault="00B71F9C">
            <w:pPr>
              <w:pStyle w:val="TableParagraph"/>
              <w:spacing w:line="252" w:lineRule="exact"/>
              <w:ind w:left="107"/>
            </w:pPr>
            <w:r>
              <w:t>35-45 баллов –</w:t>
            </w:r>
          </w:p>
          <w:p w:rsidR="00217B65" w:rsidRDefault="00B71F9C">
            <w:pPr>
              <w:pStyle w:val="TableParagraph"/>
              <w:spacing w:line="252" w:lineRule="exact"/>
              <w:ind w:left="107"/>
            </w:pPr>
            <w:r>
              <w:t>«4»</w:t>
            </w:r>
          </w:p>
          <w:p w:rsidR="00217B65" w:rsidRDefault="00B71F9C">
            <w:pPr>
              <w:pStyle w:val="TableParagraph"/>
              <w:spacing w:line="252" w:lineRule="exact"/>
              <w:ind w:left="107"/>
            </w:pPr>
            <w:r>
              <w:t>25-34 баллов –</w:t>
            </w:r>
          </w:p>
          <w:p w:rsidR="00217B65" w:rsidRDefault="00B71F9C">
            <w:pPr>
              <w:pStyle w:val="TableParagraph"/>
              <w:ind w:left="107"/>
            </w:pPr>
            <w:r>
              <w:t>«3»</w:t>
            </w:r>
          </w:p>
        </w:tc>
      </w:tr>
    </w:tbl>
    <w:p w:rsidR="00217B65" w:rsidRDefault="00B71F9C">
      <w:pPr>
        <w:pStyle w:val="3"/>
        <w:spacing w:line="267" w:lineRule="exact"/>
        <w:ind w:left="828"/>
      </w:pPr>
      <w:r>
        <w:t>Учебно-методическое обеспечение внеурочного образовательного события</w:t>
      </w:r>
    </w:p>
    <w:p w:rsidR="00217B65" w:rsidRDefault="00217B65">
      <w:pPr>
        <w:pStyle w:val="a3"/>
        <w:spacing w:before="9"/>
        <w:rPr>
          <w:b/>
          <w:sz w:val="23"/>
        </w:rPr>
      </w:pPr>
    </w:p>
    <w:p w:rsidR="00217B65" w:rsidRDefault="00B71F9C">
      <w:pPr>
        <w:pStyle w:val="a4"/>
        <w:numPr>
          <w:ilvl w:val="0"/>
          <w:numId w:val="8"/>
        </w:numPr>
        <w:tabs>
          <w:tab w:val="left" w:pos="1114"/>
        </w:tabs>
        <w:spacing w:line="276" w:lineRule="auto"/>
        <w:ind w:right="843" w:firstLine="566"/>
        <w:jc w:val="both"/>
        <w:rPr>
          <w:sz w:val="24"/>
        </w:rPr>
      </w:pPr>
      <w:r>
        <w:rPr>
          <w:sz w:val="24"/>
        </w:rPr>
        <w:t>Липсиц, И. В.Финансовая грамотность: материалы для учащихся. 8–9 классы общеобразоват. орг. / И. В. Липсиц, О. И. Рязанова. — М.: ВИТА-ПРЕСС, 2014. —352 с., ил. С. 308 –</w:t>
      </w:r>
      <w:r>
        <w:rPr>
          <w:spacing w:val="-2"/>
          <w:sz w:val="24"/>
        </w:rPr>
        <w:t xml:space="preserve"> </w:t>
      </w:r>
      <w:r>
        <w:rPr>
          <w:sz w:val="24"/>
        </w:rPr>
        <w:t>333</w:t>
      </w:r>
    </w:p>
    <w:p w:rsidR="00217B65" w:rsidRDefault="00B71F9C">
      <w:pPr>
        <w:pStyle w:val="a4"/>
        <w:numPr>
          <w:ilvl w:val="0"/>
          <w:numId w:val="8"/>
        </w:numPr>
        <w:tabs>
          <w:tab w:val="left" w:pos="1114"/>
        </w:tabs>
        <w:spacing w:before="1" w:line="276" w:lineRule="auto"/>
        <w:ind w:right="848" w:firstLine="566"/>
        <w:jc w:val="both"/>
        <w:rPr>
          <w:sz w:val="24"/>
        </w:rPr>
      </w:pPr>
      <w:r>
        <w:rPr>
          <w:sz w:val="24"/>
        </w:rPr>
        <w:t xml:space="preserve">Лавренова, Е. Б. Финансовая грамотность: контрольные измерительные материалы. 8–9 </w:t>
      </w:r>
      <w:r>
        <w:rPr>
          <w:sz w:val="24"/>
        </w:rPr>
        <w:t>классы общеобразоват. орг. / Е. Б. Лавренова, И. В. Липсиц, О. И. Рязанова. — М.: ВИТА-ПРЕСС, 2014. — 48 c. С. 42-</w:t>
      </w:r>
      <w:r>
        <w:rPr>
          <w:spacing w:val="-4"/>
          <w:sz w:val="24"/>
        </w:rPr>
        <w:t xml:space="preserve"> </w:t>
      </w:r>
      <w:r>
        <w:rPr>
          <w:sz w:val="24"/>
        </w:rPr>
        <w:t>47</w:t>
      </w:r>
    </w:p>
    <w:p w:rsidR="00217B65" w:rsidRDefault="00B71F9C">
      <w:pPr>
        <w:pStyle w:val="a4"/>
        <w:numPr>
          <w:ilvl w:val="0"/>
          <w:numId w:val="8"/>
        </w:numPr>
        <w:tabs>
          <w:tab w:val="left" w:pos="1114"/>
        </w:tabs>
        <w:spacing w:before="1" w:line="276" w:lineRule="auto"/>
        <w:ind w:right="846" w:firstLine="566"/>
        <w:jc w:val="both"/>
        <w:rPr>
          <w:sz w:val="24"/>
        </w:rPr>
      </w:pPr>
      <w:r>
        <w:rPr>
          <w:sz w:val="24"/>
        </w:rPr>
        <w:t>Рязанова, О. И. Финансовая грамотность: материалы для родителей. 8–9 классы общеобразоват. орг. / О. И. Рязанова, И. В. Липсиц, Е. Б. Лавр</w:t>
      </w:r>
      <w:r>
        <w:rPr>
          <w:sz w:val="24"/>
        </w:rPr>
        <w:t>енова. — М.: ВИТА-ПРЕСС, 2014. — 64 c. С .58 –</w:t>
      </w:r>
      <w:r>
        <w:rPr>
          <w:spacing w:val="-2"/>
          <w:sz w:val="24"/>
        </w:rPr>
        <w:t xml:space="preserve"> </w:t>
      </w:r>
      <w:r>
        <w:rPr>
          <w:sz w:val="24"/>
        </w:rPr>
        <w:t>61</w:t>
      </w:r>
    </w:p>
    <w:p w:rsidR="00217B65" w:rsidRDefault="00B71F9C">
      <w:pPr>
        <w:pStyle w:val="a4"/>
        <w:numPr>
          <w:ilvl w:val="0"/>
          <w:numId w:val="8"/>
        </w:numPr>
        <w:tabs>
          <w:tab w:val="left" w:pos="1069"/>
        </w:tabs>
        <w:spacing w:line="276" w:lineRule="auto"/>
        <w:ind w:right="844" w:firstLine="566"/>
        <w:jc w:val="both"/>
        <w:rPr>
          <w:sz w:val="24"/>
        </w:rPr>
      </w:pPr>
      <w:r>
        <w:rPr>
          <w:sz w:val="24"/>
        </w:rPr>
        <w:t>Рязанова О. И. Финансовая грамотность: методические рекомендации для учителя. 8–9 классы общеобразоват. орг. / О. И. Рязанова, И. В. Липсиц, Е. Б. Лавренова. — М.: ВИТА-ПРЕСС, 2014.</w:t>
      </w:r>
      <w:r>
        <w:rPr>
          <w:spacing w:val="-1"/>
          <w:sz w:val="24"/>
        </w:rPr>
        <w:t xml:space="preserve"> </w:t>
      </w:r>
      <w:r>
        <w:rPr>
          <w:sz w:val="24"/>
        </w:rPr>
        <w:t>С.129-138.</w:t>
      </w:r>
    </w:p>
    <w:p w:rsidR="00217B65" w:rsidRDefault="00B71F9C">
      <w:pPr>
        <w:pStyle w:val="a4"/>
        <w:numPr>
          <w:ilvl w:val="0"/>
          <w:numId w:val="8"/>
        </w:numPr>
        <w:tabs>
          <w:tab w:val="left" w:pos="1093"/>
        </w:tabs>
        <w:spacing w:line="276" w:lineRule="auto"/>
        <w:ind w:right="848" w:firstLine="566"/>
        <w:jc w:val="both"/>
        <w:rPr>
          <w:sz w:val="24"/>
        </w:rPr>
      </w:pPr>
      <w:r>
        <w:rPr>
          <w:sz w:val="24"/>
        </w:rPr>
        <w:t>Налоговый кодекс Российской Федерации. Часть первая [Электронный ресурс] – Режим доступа:</w:t>
      </w:r>
      <w:r>
        <w:rPr>
          <w:color w:val="0000FF"/>
          <w:spacing w:val="-1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http://www.consultant.ru/document/cons_doc_LAW_19671/</w:t>
        </w:r>
      </w:hyperlink>
    </w:p>
    <w:p w:rsidR="00217B65" w:rsidRDefault="00B71F9C">
      <w:pPr>
        <w:pStyle w:val="a4"/>
        <w:numPr>
          <w:ilvl w:val="0"/>
          <w:numId w:val="8"/>
        </w:numPr>
        <w:tabs>
          <w:tab w:val="left" w:pos="1095"/>
        </w:tabs>
        <w:spacing w:line="278" w:lineRule="auto"/>
        <w:ind w:right="845" w:firstLine="566"/>
        <w:jc w:val="both"/>
        <w:rPr>
          <w:sz w:val="24"/>
        </w:rPr>
      </w:pPr>
      <w:r>
        <w:rPr>
          <w:sz w:val="24"/>
        </w:rPr>
        <w:t xml:space="preserve">Налоговый кодекс Российской Федерации. </w:t>
      </w:r>
      <w:r>
        <w:rPr>
          <w:sz w:val="24"/>
        </w:rPr>
        <w:t>Часть вторая [Электронный ресурс] – Режим доступа:</w:t>
      </w:r>
      <w:r>
        <w:rPr>
          <w:color w:val="0000FF"/>
          <w:spacing w:val="-1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http://www.consultant.ru/document/cons_doc_LAW_19671</w:t>
        </w:r>
      </w:hyperlink>
    </w:p>
    <w:p w:rsidR="00217B65" w:rsidRDefault="00B71F9C">
      <w:pPr>
        <w:pStyle w:val="a4"/>
        <w:numPr>
          <w:ilvl w:val="0"/>
          <w:numId w:val="8"/>
        </w:numPr>
        <w:tabs>
          <w:tab w:val="left" w:pos="1169"/>
        </w:tabs>
        <w:spacing w:line="276" w:lineRule="auto"/>
        <w:ind w:right="845" w:firstLine="566"/>
        <w:jc w:val="both"/>
        <w:rPr>
          <w:sz w:val="24"/>
        </w:rPr>
      </w:pPr>
      <w:r>
        <w:rPr>
          <w:sz w:val="24"/>
        </w:rPr>
        <w:t>Уголовный кодекс Российской Федерации от 13.06.1996 N 63-ФЗ (ред. от 23.04.2018,</w:t>
      </w:r>
      <w:r>
        <w:rPr>
          <w:sz w:val="24"/>
        </w:rPr>
        <w:t xml:space="preserve"> с изм. от 25.04.2018) [Электронный ресурс] –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http://www.consultant.ru/document/cons_doc_LAW_10699/</w:t>
        </w:r>
      </w:hyperlink>
    </w:p>
    <w:p w:rsidR="00217B65" w:rsidRDefault="00217B65">
      <w:pPr>
        <w:spacing w:line="276" w:lineRule="auto"/>
        <w:jc w:val="both"/>
        <w:rPr>
          <w:sz w:val="24"/>
        </w:rPr>
        <w:sectPr w:rsidR="00217B65">
          <w:pgSz w:w="11910" w:h="16840"/>
          <w:pgMar w:top="1120" w:right="0" w:bottom="280" w:left="1440" w:header="720" w:footer="720" w:gutter="0"/>
          <w:cols w:space="720"/>
        </w:sectPr>
      </w:pPr>
    </w:p>
    <w:p w:rsidR="00217B65" w:rsidRDefault="00B71F9C">
      <w:pPr>
        <w:pStyle w:val="a3"/>
        <w:spacing w:before="66"/>
        <w:ind w:right="846"/>
        <w:jc w:val="right"/>
      </w:pPr>
      <w:r>
        <w:lastRenderedPageBreak/>
        <w:t>Приложение 1</w:t>
      </w:r>
    </w:p>
    <w:p w:rsidR="00217B65" w:rsidRDefault="00B71F9C">
      <w:pPr>
        <w:spacing w:before="186"/>
        <w:ind w:right="1597"/>
        <w:jc w:val="right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Маршрутный лист квест-игры «Азбука налог</w:t>
      </w:r>
      <w:r>
        <w:rPr>
          <w:b/>
          <w:sz w:val="28"/>
          <w:u w:val="thick"/>
        </w:rPr>
        <w:t>оплательщика»</w:t>
      </w:r>
    </w:p>
    <w:p w:rsidR="00217B65" w:rsidRDefault="00B71F9C">
      <w:pPr>
        <w:pStyle w:val="1"/>
        <w:spacing w:before="190"/>
        <w:ind w:right="1673"/>
        <w:jc w:val="right"/>
      </w:pPr>
      <w:r>
        <w:t>Внимание! На каждую станцию команде дается не более 10 минут</w:t>
      </w:r>
    </w:p>
    <w:p w:rsidR="00217B65" w:rsidRDefault="00B71F9C">
      <w:pPr>
        <w:spacing w:before="182"/>
        <w:ind w:left="621"/>
        <w:rPr>
          <w:b/>
          <w:sz w:val="28"/>
        </w:rPr>
      </w:pPr>
      <w:r>
        <w:rPr>
          <w:noProof/>
          <w:lang w:bidi="ar-SA"/>
        </w:rPr>
        <w:drawing>
          <wp:inline distT="0" distB="0" distL="0" distR="0">
            <wp:extent cx="236219" cy="152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<w:spacing w:val="-16"/>
          <w:sz w:val="20"/>
        </w:rPr>
        <w:t xml:space="preserve"> </w:t>
      </w: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Станция «Историческая» (макс. 6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баллов)</w:t>
      </w:r>
    </w:p>
    <w:p w:rsidR="00217B65" w:rsidRDefault="00B71F9C">
      <w:pPr>
        <w:pStyle w:val="2"/>
        <w:spacing w:before="21" w:after="36"/>
      </w:pPr>
      <w:r>
        <w:t>Разгадайте кроссворд. Впишите ответы в ячейки.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251"/>
        <w:gridCol w:w="1248"/>
        <w:gridCol w:w="1251"/>
        <w:gridCol w:w="1248"/>
        <w:gridCol w:w="1251"/>
      </w:tblGrid>
      <w:tr w:rsidR="00217B65">
        <w:trPr>
          <w:trHeight w:val="1074"/>
        </w:trPr>
        <w:tc>
          <w:tcPr>
            <w:tcW w:w="1248" w:type="dxa"/>
          </w:tcPr>
          <w:p w:rsidR="00217B65" w:rsidRDefault="00B71F9C">
            <w:pPr>
              <w:pStyle w:val="TableParagraph"/>
              <w:ind w:left="263" w:right="81" w:hanging="156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251" w:type="dxa"/>
          </w:tcPr>
          <w:p w:rsidR="00217B65" w:rsidRDefault="00B71F9C">
            <w:pPr>
              <w:pStyle w:val="TableParagraph"/>
              <w:ind w:left="107" w:right="84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248" w:type="dxa"/>
          </w:tcPr>
          <w:p w:rsidR="00217B65" w:rsidRDefault="00B71F9C">
            <w:pPr>
              <w:pStyle w:val="TableParagraph"/>
              <w:ind w:left="107" w:right="81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251" w:type="dxa"/>
          </w:tcPr>
          <w:p w:rsidR="00217B65" w:rsidRDefault="00B71F9C">
            <w:pPr>
              <w:pStyle w:val="TableParagraph"/>
              <w:ind w:left="107" w:right="84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248" w:type="dxa"/>
          </w:tcPr>
          <w:p w:rsidR="00217B65" w:rsidRDefault="00B71F9C">
            <w:pPr>
              <w:pStyle w:val="TableParagraph"/>
              <w:ind w:left="105" w:right="83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251" w:type="dxa"/>
          </w:tcPr>
          <w:p w:rsidR="00217B65" w:rsidRDefault="00B71F9C">
            <w:pPr>
              <w:pStyle w:val="TableParagraph"/>
              <w:ind w:left="107" w:right="84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</w:tr>
    </w:tbl>
    <w:p w:rsidR="00217B65" w:rsidRDefault="00217B65">
      <w:pPr>
        <w:pStyle w:val="a3"/>
        <w:spacing w:before="9"/>
        <w:rPr>
          <w:sz w:val="29"/>
        </w:rPr>
      </w:pPr>
    </w:p>
    <w:p w:rsidR="00217B65" w:rsidRDefault="00B71F9C">
      <w:pPr>
        <w:spacing w:before="1"/>
        <w:ind w:left="621"/>
        <w:rPr>
          <w:b/>
          <w:sz w:val="28"/>
        </w:rPr>
      </w:pPr>
      <w:r>
        <w:rPr>
          <w:noProof/>
          <w:lang w:bidi="ar-SA"/>
        </w:rPr>
        <w:drawing>
          <wp:inline distT="0" distB="0" distL="0" distR="0">
            <wp:extent cx="236219" cy="1524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<w:spacing w:val="-16"/>
          <w:sz w:val="20"/>
        </w:rPr>
        <w:t xml:space="preserve"> </w:t>
      </w: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Станция «Правовая» (макс. 10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баллов)</w:t>
      </w:r>
    </w:p>
    <w:p w:rsidR="00217B65" w:rsidRDefault="00B71F9C">
      <w:pPr>
        <w:pStyle w:val="2"/>
        <w:spacing w:line="259" w:lineRule="auto"/>
        <w:ind w:right="917"/>
      </w:pPr>
      <w:r>
        <w:t>Решите предложенные задания. В заданиях 1-6 выберите один верный вариант ответа, в заданиях 7 - 8 – несколько вариантов.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109"/>
        <w:gridCol w:w="1106"/>
        <w:gridCol w:w="1106"/>
        <w:gridCol w:w="1103"/>
        <w:gridCol w:w="1105"/>
        <w:gridCol w:w="1106"/>
        <w:gridCol w:w="1105"/>
      </w:tblGrid>
      <w:tr w:rsidR="00217B65">
        <w:trPr>
          <w:trHeight w:val="757"/>
        </w:trPr>
        <w:tc>
          <w:tcPr>
            <w:tcW w:w="1106" w:type="dxa"/>
            <w:vMerge w:val="restart"/>
          </w:tcPr>
          <w:p w:rsidR="00217B65" w:rsidRDefault="00B71F9C">
            <w:pPr>
              <w:pStyle w:val="TableParagraph"/>
              <w:ind w:left="107" w:right="250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109" w:type="dxa"/>
            <w:vMerge w:val="restart"/>
          </w:tcPr>
          <w:p w:rsidR="00217B65" w:rsidRDefault="00B71F9C">
            <w:pPr>
              <w:pStyle w:val="TableParagraph"/>
              <w:ind w:left="108" w:right="252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106" w:type="dxa"/>
            <w:vMerge w:val="restart"/>
          </w:tcPr>
          <w:p w:rsidR="00217B65" w:rsidRDefault="00B71F9C">
            <w:pPr>
              <w:pStyle w:val="TableParagraph"/>
              <w:ind w:left="106" w:right="251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106" w:type="dxa"/>
            <w:vMerge w:val="restart"/>
          </w:tcPr>
          <w:p w:rsidR="00217B65" w:rsidRDefault="00B71F9C">
            <w:pPr>
              <w:pStyle w:val="TableParagraph"/>
              <w:ind w:left="106" w:right="251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103" w:type="dxa"/>
            <w:vMerge w:val="restart"/>
          </w:tcPr>
          <w:p w:rsidR="00217B65" w:rsidRDefault="00B71F9C">
            <w:pPr>
              <w:pStyle w:val="TableParagraph"/>
              <w:ind w:left="107" w:right="247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105" w:type="dxa"/>
            <w:vMerge w:val="restart"/>
          </w:tcPr>
          <w:p w:rsidR="00217B65" w:rsidRDefault="00B71F9C">
            <w:pPr>
              <w:pStyle w:val="TableParagraph"/>
              <w:ind w:left="110" w:right="246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106" w:type="dxa"/>
          </w:tcPr>
          <w:p w:rsidR="00217B65" w:rsidRDefault="00B71F9C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12" w:right="250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105" w:type="dxa"/>
          </w:tcPr>
          <w:p w:rsidR="00217B65" w:rsidRDefault="00B71F9C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13" w:right="248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</w:tr>
      <w:tr w:rsidR="00217B65">
        <w:trPr>
          <w:trHeight w:val="758"/>
        </w:trPr>
        <w:tc>
          <w:tcPr>
            <w:tcW w:w="1106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217B65" w:rsidRDefault="00217B65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217B65" w:rsidRDefault="00B71F9C">
            <w:pPr>
              <w:pStyle w:val="TableParagraph"/>
              <w:spacing w:before="2" w:line="252" w:lineRule="exact"/>
              <w:ind w:left="112" w:right="245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105" w:type="dxa"/>
          </w:tcPr>
          <w:p w:rsidR="00217B65" w:rsidRDefault="00B71F9C">
            <w:pPr>
              <w:pStyle w:val="TableParagraph"/>
              <w:spacing w:before="2" w:line="252" w:lineRule="exact"/>
              <w:ind w:left="113" w:right="243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</w:tr>
    </w:tbl>
    <w:p w:rsidR="00217B65" w:rsidRDefault="00217B65">
      <w:pPr>
        <w:pStyle w:val="a3"/>
        <w:spacing w:before="9"/>
        <w:rPr>
          <w:sz w:val="29"/>
        </w:rPr>
      </w:pPr>
    </w:p>
    <w:p w:rsidR="00217B65" w:rsidRDefault="00B71F9C">
      <w:pPr>
        <w:spacing w:before="1" w:after="31"/>
        <w:ind w:left="621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49571328" behindDoc="1" locked="0" layoutInCell="1" allowOverlap="1">
            <wp:simplePos x="0" y="0"/>
            <wp:positionH relativeFrom="page">
              <wp:posOffset>6249670</wp:posOffset>
            </wp:positionH>
            <wp:positionV relativeFrom="paragraph">
              <wp:posOffset>297666</wp:posOffset>
            </wp:positionV>
            <wp:extent cx="1310894" cy="130444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894" cy="1304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>
            <wp:extent cx="236219" cy="15240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<w:spacing w:val="-16"/>
          <w:sz w:val="20"/>
        </w:rPr>
        <w:t xml:space="preserve"> </w:t>
      </w: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Станция «Финансово-математическая» (макс. 12</w:t>
      </w:r>
      <w:r>
        <w:rPr>
          <w:b/>
          <w:spacing w:val="-19"/>
          <w:sz w:val="28"/>
          <w:u w:val="thick"/>
        </w:rPr>
        <w:t xml:space="preserve"> </w:t>
      </w:r>
      <w:r>
        <w:rPr>
          <w:b/>
          <w:sz w:val="28"/>
          <w:u w:val="thick"/>
        </w:rPr>
        <w:t>баллов)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1"/>
        <w:gridCol w:w="1080"/>
        <w:gridCol w:w="1080"/>
        <w:gridCol w:w="1080"/>
        <w:gridCol w:w="1080"/>
      </w:tblGrid>
      <w:tr w:rsidR="00217B65">
        <w:trPr>
          <w:trHeight w:val="758"/>
        </w:trPr>
        <w:tc>
          <w:tcPr>
            <w:tcW w:w="1080" w:type="dxa"/>
          </w:tcPr>
          <w:p w:rsidR="00217B65" w:rsidRDefault="00B71F9C">
            <w:pPr>
              <w:pStyle w:val="TableParagraph"/>
              <w:ind w:left="107" w:right="322"/>
              <w:rPr>
                <w:b/>
              </w:rPr>
            </w:pPr>
            <w:r>
              <w:rPr>
                <w:b/>
              </w:rPr>
              <w:t>Место для</w:t>
            </w:r>
          </w:p>
          <w:p w:rsidR="00217B65" w:rsidRDefault="00B71F9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фишки</w:t>
            </w:r>
          </w:p>
        </w:tc>
        <w:tc>
          <w:tcPr>
            <w:tcW w:w="1081" w:type="dxa"/>
          </w:tcPr>
          <w:p w:rsidR="00217B65" w:rsidRDefault="00B71F9C">
            <w:pPr>
              <w:pStyle w:val="TableParagraph"/>
              <w:ind w:left="107" w:right="323"/>
              <w:rPr>
                <w:b/>
              </w:rPr>
            </w:pPr>
            <w:r>
              <w:rPr>
                <w:b/>
              </w:rPr>
              <w:t>Место для</w:t>
            </w:r>
          </w:p>
          <w:p w:rsidR="00217B65" w:rsidRDefault="00B71F9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ind w:left="107" w:right="322"/>
              <w:rPr>
                <w:b/>
              </w:rPr>
            </w:pPr>
            <w:r>
              <w:rPr>
                <w:b/>
              </w:rPr>
              <w:t>Место для</w:t>
            </w:r>
          </w:p>
          <w:p w:rsidR="00217B65" w:rsidRDefault="00B71F9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ind w:left="107" w:right="322"/>
              <w:rPr>
                <w:b/>
              </w:rPr>
            </w:pPr>
            <w:r>
              <w:rPr>
                <w:b/>
              </w:rPr>
              <w:t>Место для</w:t>
            </w:r>
          </w:p>
          <w:p w:rsidR="00217B65" w:rsidRDefault="00B71F9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ind w:left="107" w:right="322"/>
              <w:rPr>
                <w:b/>
              </w:rPr>
            </w:pPr>
            <w:r>
              <w:rPr>
                <w:b/>
              </w:rPr>
              <w:t>Место для</w:t>
            </w:r>
          </w:p>
          <w:p w:rsidR="00217B65" w:rsidRDefault="00B71F9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ind w:left="107" w:right="322"/>
              <w:rPr>
                <w:b/>
              </w:rPr>
            </w:pPr>
            <w:r>
              <w:rPr>
                <w:b/>
              </w:rPr>
              <w:t>Место для</w:t>
            </w:r>
          </w:p>
          <w:p w:rsidR="00217B65" w:rsidRDefault="00B71F9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фишки</w:t>
            </w:r>
          </w:p>
        </w:tc>
      </w:tr>
      <w:tr w:rsidR="00217B65">
        <w:trPr>
          <w:trHeight w:val="758"/>
        </w:trPr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1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30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</w:tr>
    </w:tbl>
    <w:p w:rsidR="00217B65" w:rsidRDefault="00217B65">
      <w:pPr>
        <w:pStyle w:val="a3"/>
        <w:spacing w:before="9"/>
        <w:rPr>
          <w:b/>
          <w:sz w:val="29"/>
        </w:rPr>
      </w:pPr>
    </w:p>
    <w:p w:rsidR="00217B65" w:rsidRDefault="00B71F9C">
      <w:pPr>
        <w:spacing w:before="1" w:after="31"/>
        <w:ind w:left="621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6418579</wp:posOffset>
            </wp:positionH>
            <wp:positionV relativeFrom="paragraph">
              <wp:posOffset>241430</wp:posOffset>
            </wp:positionV>
            <wp:extent cx="1141984" cy="118871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984" cy="118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>
            <wp:extent cx="236219" cy="15240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<w:spacing w:val="-16"/>
          <w:sz w:val="20"/>
        </w:rPr>
        <w:t xml:space="preserve"> </w:t>
      </w: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Станция «Финансово- консультативная» (макс. 12</w:t>
      </w:r>
      <w:r>
        <w:rPr>
          <w:b/>
          <w:spacing w:val="-21"/>
          <w:sz w:val="28"/>
          <w:u w:val="thick"/>
        </w:rPr>
        <w:t xml:space="preserve"> </w:t>
      </w:r>
      <w:r>
        <w:rPr>
          <w:b/>
          <w:sz w:val="28"/>
          <w:u w:val="thick"/>
        </w:rPr>
        <w:t>баллов)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1"/>
        <w:gridCol w:w="1080"/>
        <w:gridCol w:w="1080"/>
        <w:gridCol w:w="1080"/>
        <w:gridCol w:w="1080"/>
      </w:tblGrid>
      <w:tr w:rsidR="00217B65">
        <w:trPr>
          <w:trHeight w:val="757"/>
        </w:trPr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1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30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Место</w:t>
            </w:r>
          </w:p>
          <w:p w:rsidR="00217B65" w:rsidRDefault="00B71F9C">
            <w:pPr>
              <w:pStyle w:val="TableParagraph"/>
              <w:spacing w:before="5" w:line="252" w:lineRule="exact"/>
              <w:ind w:left="107" w:right="229"/>
              <w:rPr>
                <w:b/>
              </w:rPr>
            </w:pPr>
            <w:r>
              <w:rPr>
                <w:b/>
              </w:rPr>
              <w:t xml:space="preserve">для </w:t>
            </w:r>
            <w:r>
              <w:rPr>
                <w:b/>
                <w:spacing w:val="-1"/>
              </w:rPr>
              <w:t>фишки</w:t>
            </w:r>
          </w:p>
        </w:tc>
      </w:tr>
      <w:tr w:rsidR="00217B65">
        <w:trPr>
          <w:trHeight w:val="758"/>
        </w:trPr>
        <w:tc>
          <w:tcPr>
            <w:tcW w:w="1080" w:type="dxa"/>
          </w:tcPr>
          <w:p w:rsidR="00217B65" w:rsidRDefault="00B71F9C">
            <w:pPr>
              <w:pStyle w:val="TableParagraph"/>
              <w:spacing w:before="2" w:line="252" w:lineRule="exact"/>
              <w:ind w:left="107" w:right="224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081" w:type="dxa"/>
          </w:tcPr>
          <w:p w:rsidR="00217B65" w:rsidRDefault="00B71F9C">
            <w:pPr>
              <w:pStyle w:val="TableParagraph"/>
              <w:spacing w:before="2" w:line="252" w:lineRule="exact"/>
              <w:ind w:left="107" w:right="225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before="2" w:line="252" w:lineRule="exact"/>
              <w:ind w:left="107" w:right="224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before="2" w:line="252" w:lineRule="exact"/>
              <w:ind w:left="107" w:right="224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before="2" w:line="252" w:lineRule="exact"/>
              <w:ind w:left="107" w:right="224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  <w:tc>
          <w:tcPr>
            <w:tcW w:w="1080" w:type="dxa"/>
          </w:tcPr>
          <w:p w:rsidR="00217B65" w:rsidRDefault="00B71F9C">
            <w:pPr>
              <w:pStyle w:val="TableParagraph"/>
              <w:spacing w:before="2" w:line="252" w:lineRule="exact"/>
              <w:ind w:left="107" w:right="224"/>
              <w:rPr>
                <w:b/>
              </w:rPr>
            </w:pPr>
            <w:r>
              <w:rPr>
                <w:b/>
              </w:rPr>
              <w:t>Место для фишки</w:t>
            </w:r>
          </w:p>
        </w:tc>
      </w:tr>
    </w:tbl>
    <w:p w:rsidR="00217B65" w:rsidRDefault="00217B65">
      <w:pPr>
        <w:pStyle w:val="a3"/>
        <w:spacing w:before="9"/>
        <w:rPr>
          <w:b/>
          <w:sz w:val="29"/>
        </w:rPr>
      </w:pPr>
    </w:p>
    <w:p w:rsidR="00217B65" w:rsidRDefault="00B71F9C">
      <w:pPr>
        <w:spacing w:before="1"/>
        <w:ind w:left="621"/>
        <w:rPr>
          <w:b/>
          <w:sz w:val="28"/>
        </w:rPr>
      </w:pPr>
      <w:r>
        <w:rPr>
          <w:noProof/>
          <w:lang w:bidi="ar-SA"/>
        </w:rPr>
        <w:drawing>
          <wp:inline distT="0" distB="0" distL="0" distR="0">
            <wp:extent cx="236219" cy="152400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</w:t>
      </w:r>
      <w:r>
        <w:rPr>
          <w:spacing w:val="-16"/>
          <w:sz w:val="20"/>
        </w:rPr>
        <w:t xml:space="preserve"> </w:t>
      </w: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Станция «Финансово-просветительская» (макс. 10</w:t>
      </w:r>
      <w:r>
        <w:rPr>
          <w:b/>
          <w:spacing w:val="-22"/>
          <w:sz w:val="28"/>
          <w:u w:val="thick"/>
        </w:rPr>
        <w:t xml:space="preserve"> </w:t>
      </w:r>
      <w:r>
        <w:rPr>
          <w:b/>
          <w:sz w:val="28"/>
          <w:u w:val="thick"/>
        </w:rPr>
        <w:t>баллов)</w:t>
      </w:r>
    </w:p>
    <w:p w:rsidR="00217B65" w:rsidRDefault="00217B65">
      <w:pPr>
        <w:pStyle w:val="a3"/>
        <w:spacing w:before="9"/>
        <w:rPr>
          <w:b/>
          <w:sz w:val="25"/>
        </w:rPr>
      </w:pPr>
    </w:p>
    <w:p w:rsidR="00217B65" w:rsidRDefault="00B71F9C">
      <w:pPr>
        <w:pStyle w:val="1"/>
        <w:spacing w:line="259" w:lineRule="auto"/>
        <w:ind w:left="981"/>
      </w:pPr>
      <w:r>
        <w:t xml:space="preserve">Внимание! Творческие проекты оцениваются по следующим </w:t>
      </w:r>
      <w:r>
        <w:t>критериям: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194"/>
        <w:gridCol w:w="2251"/>
        <w:gridCol w:w="1968"/>
      </w:tblGrid>
      <w:tr w:rsidR="00217B65">
        <w:trPr>
          <w:trHeight w:val="505"/>
        </w:trPr>
        <w:tc>
          <w:tcPr>
            <w:tcW w:w="2439" w:type="dxa"/>
          </w:tcPr>
          <w:p w:rsidR="00217B65" w:rsidRDefault="00B71F9C">
            <w:pPr>
              <w:pStyle w:val="TableParagraph"/>
              <w:spacing w:before="1"/>
              <w:ind w:left="261" w:right="254"/>
              <w:jc w:val="center"/>
              <w:rPr>
                <w:b/>
              </w:rPr>
            </w:pPr>
            <w:r>
              <w:rPr>
                <w:b/>
              </w:rPr>
              <w:t>Содержательность</w:t>
            </w:r>
          </w:p>
        </w:tc>
        <w:tc>
          <w:tcPr>
            <w:tcW w:w="2194" w:type="dxa"/>
          </w:tcPr>
          <w:p w:rsidR="00217B65" w:rsidRDefault="00B71F9C">
            <w:pPr>
              <w:pStyle w:val="TableParagraph"/>
              <w:spacing w:before="4" w:line="252" w:lineRule="exact"/>
              <w:ind w:left="465" w:right="441" w:firstLine="208"/>
              <w:rPr>
                <w:b/>
              </w:rPr>
            </w:pPr>
            <w:r>
              <w:rPr>
                <w:b/>
              </w:rPr>
              <w:t>Яркость презентации</w:t>
            </w:r>
          </w:p>
        </w:tc>
        <w:tc>
          <w:tcPr>
            <w:tcW w:w="2251" w:type="dxa"/>
          </w:tcPr>
          <w:p w:rsidR="00217B65" w:rsidRDefault="00B71F9C">
            <w:pPr>
              <w:pStyle w:val="TableParagraph"/>
              <w:spacing w:before="1"/>
              <w:ind w:left="402" w:right="397"/>
              <w:jc w:val="center"/>
              <w:rPr>
                <w:b/>
              </w:rPr>
            </w:pPr>
            <w:r>
              <w:rPr>
                <w:b/>
              </w:rPr>
              <w:t>Креативность</w:t>
            </w:r>
          </w:p>
        </w:tc>
        <w:tc>
          <w:tcPr>
            <w:tcW w:w="1968" w:type="dxa"/>
          </w:tcPr>
          <w:p w:rsidR="00217B65" w:rsidRDefault="00B71F9C">
            <w:pPr>
              <w:pStyle w:val="TableParagraph"/>
              <w:spacing w:before="1"/>
              <w:ind w:left="477" w:right="47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17B65">
        <w:trPr>
          <w:trHeight w:val="252"/>
        </w:trPr>
        <w:tc>
          <w:tcPr>
            <w:tcW w:w="2439" w:type="dxa"/>
          </w:tcPr>
          <w:p w:rsidR="00217B65" w:rsidRDefault="00B71F9C">
            <w:pPr>
              <w:pStyle w:val="TableParagraph"/>
              <w:spacing w:line="232" w:lineRule="exact"/>
              <w:ind w:left="261" w:right="254"/>
              <w:jc w:val="center"/>
              <w:rPr>
                <w:b/>
              </w:rPr>
            </w:pPr>
            <w:r>
              <w:rPr>
                <w:b/>
              </w:rPr>
              <w:t>0-5 баллов</w:t>
            </w:r>
          </w:p>
        </w:tc>
        <w:tc>
          <w:tcPr>
            <w:tcW w:w="2194" w:type="dxa"/>
          </w:tcPr>
          <w:p w:rsidR="00217B65" w:rsidRDefault="00B71F9C">
            <w:pPr>
              <w:pStyle w:val="TableParagraph"/>
              <w:spacing w:line="232" w:lineRule="exact"/>
              <w:ind w:left="633"/>
              <w:rPr>
                <w:b/>
              </w:rPr>
            </w:pPr>
            <w:r>
              <w:rPr>
                <w:b/>
              </w:rPr>
              <w:t>0-3 балла</w:t>
            </w:r>
          </w:p>
        </w:tc>
        <w:tc>
          <w:tcPr>
            <w:tcW w:w="2251" w:type="dxa"/>
          </w:tcPr>
          <w:p w:rsidR="00217B65" w:rsidRDefault="00B71F9C">
            <w:pPr>
              <w:pStyle w:val="TableParagraph"/>
              <w:spacing w:line="232" w:lineRule="exact"/>
              <w:ind w:left="401" w:right="397"/>
              <w:jc w:val="center"/>
              <w:rPr>
                <w:b/>
              </w:rPr>
            </w:pPr>
            <w:r>
              <w:rPr>
                <w:b/>
              </w:rPr>
              <w:t>0-2 балла</w:t>
            </w:r>
          </w:p>
        </w:tc>
        <w:tc>
          <w:tcPr>
            <w:tcW w:w="1968" w:type="dxa"/>
          </w:tcPr>
          <w:p w:rsidR="00217B65" w:rsidRDefault="00B71F9C">
            <w:pPr>
              <w:pStyle w:val="TableParagraph"/>
              <w:spacing w:line="232" w:lineRule="exact"/>
              <w:ind w:left="477" w:right="470"/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</w:tr>
    </w:tbl>
    <w:p w:rsidR="00217B65" w:rsidRDefault="00217B65">
      <w:pPr>
        <w:pStyle w:val="a3"/>
        <w:rPr>
          <w:b/>
          <w:i/>
          <w:sz w:val="30"/>
        </w:rPr>
      </w:pPr>
    </w:p>
    <w:p w:rsidR="00217B65" w:rsidRDefault="00B71F9C">
      <w:pPr>
        <w:ind w:left="2498" w:right="2366"/>
        <w:jc w:val="center"/>
        <w:rPr>
          <w:rFonts w:ascii="Wingdings" w:hAnsi="Wingdings"/>
          <w:sz w:val="44"/>
        </w:rPr>
      </w:pPr>
      <w:r>
        <w:rPr>
          <w:b/>
          <w:i/>
          <w:sz w:val="44"/>
        </w:rPr>
        <w:t xml:space="preserve">Желаем удачи! </w:t>
      </w:r>
      <w:r>
        <w:rPr>
          <w:rFonts w:ascii="Wingdings" w:hAnsi="Wingdings"/>
          <w:sz w:val="44"/>
        </w:rPr>
        <w:t></w:t>
      </w:r>
    </w:p>
    <w:p w:rsidR="00217B65" w:rsidRDefault="00217B65">
      <w:pPr>
        <w:jc w:val="center"/>
        <w:rPr>
          <w:rFonts w:ascii="Wingdings" w:hAnsi="Wingdings"/>
          <w:sz w:val="44"/>
        </w:rPr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p w:rsidR="00217B65" w:rsidRDefault="00B71F9C">
      <w:pPr>
        <w:pStyle w:val="a3"/>
        <w:spacing w:before="68"/>
        <w:ind w:right="846"/>
        <w:jc w:val="right"/>
      </w:pPr>
      <w:r>
        <w:lastRenderedPageBreak/>
        <w:t>Приложение 2.</w:t>
      </w:r>
    </w:p>
    <w:p w:rsidR="00217B65" w:rsidRDefault="00217B65">
      <w:pPr>
        <w:pStyle w:val="a3"/>
        <w:spacing w:before="6"/>
        <w:rPr>
          <w:sz w:val="21"/>
        </w:rPr>
      </w:pPr>
    </w:p>
    <w:p w:rsidR="00217B65" w:rsidRDefault="00B71F9C">
      <w:pPr>
        <w:pStyle w:val="3"/>
        <w:ind w:left="271" w:right="857"/>
        <w:jc w:val="center"/>
      </w:pPr>
      <w:r>
        <w:t>Вариативные задания для оценки достижения планируемых результатов квест-игры</w:t>
      </w:r>
    </w:p>
    <w:p w:rsidR="00217B65" w:rsidRDefault="00B71F9C">
      <w:pPr>
        <w:spacing w:before="41"/>
        <w:ind w:left="2498" w:right="3088"/>
        <w:jc w:val="center"/>
        <w:rPr>
          <w:b/>
          <w:sz w:val="24"/>
        </w:rPr>
      </w:pPr>
      <w:r>
        <w:rPr>
          <w:b/>
          <w:sz w:val="24"/>
        </w:rPr>
        <w:t>«Азбука налогоплательщика»</w:t>
      </w:r>
    </w:p>
    <w:p w:rsidR="00217B65" w:rsidRDefault="00217B65">
      <w:pPr>
        <w:pStyle w:val="a3"/>
        <w:spacing w:before="1"/>
        <w:rPr>
          <w:b/>
          <w:sz w:val="21"/>
        </w:rPr>
      </w:pPr>
    </w:p>
    <w:p w:rsidR="00217B65" w:rsidRDefault="00B71F9C">
      <w:pPr>
        <w:ind w:left="271" w:right="857"/>
        <w:jc w:val="center"/>
        <w:rPr>
          <w:b/>
          <w:sz w:val="24"/>
        </w:rPr>
      </w:pPr>
      <w:r>
        <w:rPr>
          <w:b/>
          <w:sz w:val="24"/>
        </w:rPr>
        <w:t>Станция 1 «Историческая – история налогообложения» - 6 баллов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3"/>
        <w:spacing w:before="1"/>
        <w:ind w:left="262"/>
      </w:pPr>
      <w:r>
        <w:t>Разгадайте кроссворд</w:t>
      </w:r>
    </w:p>
    <w:p w:rsidR="00217B65" w:rsidRDefault="00217B65">
      <w:pPr>
        <w:pStyle w:val="a3"/>
        <w:spacing w:before="8"/>
        <w:rPr>
          <w:sz w:val="23"/>
        </w:rPr>
      </w:pPr>
    </w:p>
    <w:p w:rsidR="00217B65" w:rsidRDefault="00B71F9C">
      <w:pPr>
        <w:spacing w:before="1"/>
        <w:ind w:left="2359"/>
        <w:rPr>
          <w:rFonts w:ascii="Arial"/>
          <w:b/>
          <w:sz w:val="17"/>
        </w:rPr>
      </w:pPr>
      <w:r>
        <w:pict>
          <v:shape id="_x0000_s1029" style="position:absolute;left:0;text-align:left;margin-left:101.9pt;margin-top:23.4pt;width:246.8pt;height:245.7pt;z-index:251660288;mso-position-horizontal-relative:page" coordorigin="2038,468" coordsize="4936,4914" o:spt="100" adj="0,,0" path="m2352,1946r-314,l2038,2424r314,l2352,1946t332,l2369,1946r,478l2684,2424r,-478m3012,1946r-314,l2698,2424r314,l3012,1946t332,l3029,1946r,478l3344,2424r,-478m3672,1946r-314,l3358,2424r314,l3672,1946t332,1479l3689,3425r,478l4004,3903r,-478m4004,2933r-315,l3689,3411r315,l4004,2933t,-494l3689,2439r,480l4004,2919r,-480m4004,1946r-315,l3689,2424r315,l4004,1946t,-492l3689,1454r,478l4004,1932r,-478m4004,962r-315,l3689,1440r315,l4004,962t,-494l3689,468r,477l4004,945r,-477m4333,1946r-314,l4019,2424r314,l4333,1946t,-984l4019,962r,478l4333,1440r,-478m4664,962r-314,l4350,1440r314,l4664,962t329,1477l4679,2439r,480l4993,2919r,-480m4993,962r-314,l4679,1440r314,l4993,962t331,2463l5010,3425r,478l5324,3903r,-478m5324,2933r-314,l5010,3411r314,l5324,2933t,-494l5010,2439r,480l5324,2919r,-480m5324,1946r-314,l5010,2424r314,l5324,1946t,-492l5010,1454r,478l5324,1932r,-478m5324,962r-314,l5010,1440r314,l5324,962t329,1477l5339,2439r,480l5653,2919r,-480m5984,2439r-314,l5670,2919r314,l5984,2439t329,2464l5999,4903r,478l6313,5381r,-478m6313,4411r-314,l5999,4889r314,l6313,4411t,-494l5999,3917r,478l6313,4395r,-478m6313,3425r-314,l5999,3903r314,l6313,3425t,-492l5999,2933r,478l6313,3411r,-478m6313,2439r-314,l5999,2919r314,l6313,2439t,-493l5999,1946r,478l6313,2424r,-478m6313,1454r-314,l5999,1932r314,l6313,1454t332,985l6330,2439r,480l6645,2919r,-480m6973,2439r-314,l6659,2919r314,l6973,2439e" fillcolor="#ededed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1.3pt;margin-top:22.65pt;width:248.6pt;height:247.1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33333"/>
                      <w:left w:val="single" w:sz="6" w:space="0" w:color="333333"/>
                      <w:bottom w:val="single" w:sz="6" w:space="0" w:color="333333"/>
                      <w:right w:val="single" w:sz="6" w:space="0" w:color="333333"/>
                      <w:insideH w:val="single" w:sz="6" w:space="0" w:color="333333"/>
                      <w:insideV w:val="single" w:sz="6" w:space="0" w:color="33333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9"/>
                    <w:gridCol w:w="331"/>
                    <w:gridCol w:w="329"/>
                    <w:gridCol w:w="331"/>
                    <w:gridCol w:w="329"/>
                    <w:gridCol w:w="332"/>
                    <w:gridCol w:w="329"/>
                    <w:gridCol w:w="331"/>
                    <w:gridCol w:w="329"/>
                    <w:gridCol w:w="331"/>
                    <w:gridCol w:w="329"/>
                    <w:gridCol w:w="331"/>
                    <w:gridCol w:w="329"/>
                    <w:gridCol w:w="332"/>
                    <w:gridCol w:w="329"/>
                  </w:tblGrid>
                  <w:tr w:rsidR="00217B65">
                    <w:trPr>
                      <w:trHeight w:val="477"/>
                    </w:trPr>
                    <w:tc>
                      <w:tcPr>
                        <w:tcW w:w="1649" w:type="dxa"/>
                        <w:gridSpan w:val="5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217B65" w:rsidRDefault="00217B6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217B65" w:rsidRDefault="00B71F9C">
                        <w:pPr>
                          <w:pStyle w:val="TableParagraph"/>
                          <w:spacing w:before="105"/>
                          <w:ind w:right="104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20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:rsidR="00217B65" w:rsidRDefault="00B71F9C">
                        <w:pPr>
                          <w:pStyle w:val="TableParagraph"/>
                          <w:spacing w:before="25"/>
                          <w:ind w:right="110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65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</w:tr>
                  <w:tr w:rsidR="00217B65">
                    <w:trPr>
                      <w:trHeight w:val="479"/>
                    </w:trPr>
                    <w:tc>
                      <w:tcPr>
                        <w:tcW w:w="1649" w:type="dxa"/>
                        <w:gridSpan w:val="5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17B65" w:rsidRDefault="00B71F9C">
                        <w:pPr>
                          <w:pStyle w:val="TableParagraph"/>
                          <w:spacing w:before="27"/>
                          <w:ind w:left="9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</w:tr>
                  <w:tr w:rsidR="00217B65">
                    <w:trPr>
                      <w:trHeight w:val="477"/>
                    </w:trPr>
                    <w:tc>
                      <w:tcPr>
                        <w:tcW w:w="1649" w:type="dxa"/>
                        <w:gridSpan w:val="5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89" w:type="dxa"/>
                        <w:gridSpan w:val="3"/>
                        <w:tcBorders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gridSpan w:val="2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</w:tr>
                  <w:tr w:rsidR="00217B65">
                    <w:trPr>
                      <w:trHeight w:val="477"/>
                    </w:trPr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2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7B65">
                    <w:trPr>
                      <w:trHeight w:val="479"/>
                    </w:trPr>
                    <w:tc>
                      <w:tcPr>
                        <w:tcW w:w="1649" w:type="dxa"/>
                        <w:gridSpan w:val="5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2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tcBorders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B71F9C">
                        <w:pPr>
                          <w:pStyle w:val="TableParagraph"/>
                          <w:spacing w:before="27"/>
                          <w:ind w:left="121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2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</w:tr>
                  <w:tr w:rsidR="00217B65">
                    <w:trPr>
                      <w:trHeight w:val="477"/>
                    </w:trPr>
                    <w:tc>
                      <w:tcPr>
                        <w:tcW w:w="1649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gridSpan w:val="2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</w:tr>
                  <w:tr w:rsidR="00217B65">
                    <w:trPr>
                      <w:trHeight w:val="476"/>
                    </w:trPr>
                    <w:tc>
                      <w:tcPr>
                        <w:tcW w:w="1649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89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7B65">
                    <w:trPr>
                      <w:trHeight w:val="477"/>
                    </w:trPr>
                    <w:tc>
                      <w:tcPr>
                        <w:tcW w:w="164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8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7B65">
                    <w:trPr>
                      <w:trHeight w:val="479"/>
                    </w:trPr>
                    <w:tc>
                      <w:tcPr>
                        <w:tcW w:w="3961" w:type="dxa"/>
                        <w:gridSpan w:val="12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7B65">
                    <w:trPr>
                      <w:trHeight w:val="477"/>
                    </w:trPr>
                    <w:tc>
                      <w:tcPr>
                        <w:tcW w:w="3961" w:type="dxa"/>
                        <w:gridSpan w:val="1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21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1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17B65" w:rsidRDefault="00217B6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sz w:val="17"/>
        </w:rPr>
        <w:t>5</w:t>
      </w: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B71F9C">
      <w:pPr>
        <w:spacing w:before="119"/>
        <w:ind w:left="377"/>
        <w:rPr>
          <w:rFonts w:ascii="Arial"/>
          <w:b/>
          <w:sz w:val="17"/>
        </w:rPr>
      </w:pPr>
      <w:r>
        <w:rPr>
          <w:rFonts w:ascii="Arial"/>
          <w:b/>
          <w:sz w:val="17"/>
        </w:rPr>
        <w:t>6</w:t>
      </w: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rPr>
          <w:rFonts w:ascii="Arial"/>
          <w:b/>
          <w:sz w:val="18"/>
        </w:rPr>
      </w:pPr>
    </w:p>
    <w:p w:rsidR="00217B65" w:rsidRDefault="00217B65">
      <w:pPr>
        <w:pStyle w:val="a3"/>
        <w:spacing w:before="9"/>
        <w:rPr>
          <w:rFonts w:ascii="Arial"/>
          <w:b/>
          <w:sz w:val="19"/>
        </w:rPr>
      </w:pPr>
    </w:p>
    <w:p w:rsidR="00217B65" w:rsidRDefault="00B71F9C">
      <w:pPr>
        <w:pStyle w:val="3"/>
      </w:pPr>
      <w:r>
        <w:t>По горизонтали: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3"/>
        <w:ind w:left="262"/>
      </w:pPr>
      <w:r>
        <w:t>1. Место для сбора дани, установленное княгиней Ольгой.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ind w:left="262"/>
      </w:pPr>
      <w:r>
        <w:t>4. Руководитель советского государства, при котором в стране были отменены все налоги.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spacing w:line="276" w:lineRule="auto"/>
        <w:ind w:left="262" w:right="2027"/>
      </w:pPr>
      <w:r>
        <w:t>6. Долговой камень в Древней Греции, который устанавливали власти на полях землевладельцев за неуплату налогов.</w:t>
      </w:r>
    </w:p>
    <w:p w:rsidR="00217B65" w:rsidRDefault="00B71F9C">
      <w:pPr>
        <w:pStyle w:val="3"/>
        <w:spacing w:before="203"/>
      </w:pPr>
      <w:r>
        <w:t>По вертикали:</w:t>
      </w:r>
    </w:p>
    <w:p w:rsidR="00217B65" w:rsidRDefault="00217B65">
      <w:pPr>
        <w:pStyle w:val="a3"/>
        <w:spacing w:before="7"/>
        <w:rPr>
          <w:b/>
          <w:sz w:val="20"/>
        </w:rPr>
      </w:pPr>
    </w:p>
    <w:p w:rsidR="00217B65" w:rsidRDefault="00B71F9C">
      <w:pPr>
        <w:pStyle w:val="a4"/>
        <w:numPr>
          <w:ilvl w:val="0"/>
          <w:numId w:val="7"/>
        </w:numPr>
        <w:tabs>
          <w:tab w:val="left" w:pos="503"/>
        </w:tabs>
        <w:spacing w:before="1"/>
        <w:ind w:hanging="241"/>
        <w:rPr>
          <w:sz w:val="24"/>
        </w:rPr>
      </w:pPr>
      <w:r>
        <w:rPr>
          <w:sz w:val="24"/>
        </w:rPr>
        <w:t>Десятипроцентный налог в Древней Руси, взымаемый в пользу</w:t>
      </w:r>
      <w:r>
        <w:rPr>
          <w:spacing w:val="-12"/>
          <w:sz w:val="24"/>
        </w:rPr>
        <w:t xml:space="preserve"> </w:t>
      </w:r>
      <w:r>
        <w:rPr>
          <w:sz w:val="24"/>
        </w:rPr>
        <w:t>церкви.</w:t>
      </w:r>
    </w:p>
    <w:p w:rsidR="00217B65" w:rsidRDefault="00217B65">
      <w:pPr>
        <w:pStyle w:val="a3"/>
        <w:spacing w:before="9"/>
        <w:rPr>
          <w:sz w:val="20"/>
        </w:rPr>
      </w:pPr>
    </w:p>
    <w:p w:rsidR="00217B65" w:rsidRDefault="00B71F9C">
      <w:pPr>
        <w:pStyle w:val="a4"/>
        <w:numPr>
          <w:ilvl w:val="0"/>
          <w:numId w:val="7"/>
        </w:numPr>
        <w:tabs>
          <w:tab w:val="left" w:pos="503"/>
        </w:tabs>
        <w:spacing w:before="1" w:line="278" w:lineRule="auto"/>
        <w:ind w:left="262" w:right="1880" w:firstLine="0"/>
        <w:rPr>
          <w:sz w:val="24"/>
        </w:rPr>
      </w:pPr>
      <w:r>
        <w:rPr>
          <w:sz w:val="24"/>
        </w:rPr>
        <w:t>Обязательный платежи, взымаемые с физических и юридических лиц в пользу государства.</w:t>
      </w:r>
    </w:p>
    <w:p w:rsidR="00217B65" w:rsidRDefault="00B71F9C">
      <w:pPr>
        <w:pStyle w:val="a3"/>
        <w:spacing w:before="195"/>
        <w:ind w:left="262"/>
      </w:pPr>
      <w:r>
        <w:t>5. Имя русского царя, который ввел налог на карие и голубые глаза.</w:t>
      </w:r>
    </w:p>
    <w:p w:rsidR="00217B65" w:rsidRDefault="00217B65">
      <w:pPr>
        <w:pStyle w:val="a3"/>
        <w:spacing w:before="6"/>
        <w:rPr>
          <w:sz w:val="21"/>
        </w:rPr>
      </w:pPr>
    </w:p>
    <w:p w:rsidR="00217B65" w:rsidRDefault="00B71F9C">
      <w:pPr>
        <w:pStyle w:val="3"/>
        <w:ind w:left="1548" w:right="2134"/>
        <w:jc w:val="center"/>
      </w:pPr>
      <w:r>
        <w:t>Станция 2. «Правовая (налоговое право)» - 10 баллов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3"/>
        <w:spacing w:line="278" w:lineRule="auto"/>
        <w:ind w:left="262" w:right="917"/>
      </w:pPr>
      <w:r>
        <w:t>Решите предложенные задания. В заданиях 1-6 выбери</w:t>
      </w:r>
      <w:r>
        <w:t>те единственный вариант ответа, в заданиях 7 - 8 – несколько вариантов.</w:t>
      </w:r>
    </w:p>
    <w:p w:rsidR="00217B65" w:rsidRDefault="00217B65">
      <w:pPr>
        <w:spacing w:line="278" w:lineRule="auto"/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p w:rsidR="00217B65" w:rsidRDefault="00B71F9C">
      <w:pPr>
        <w:pStyle w:val="3"/>
        <w:spacing w:before="73"/>
      </w:pPr>
      <w:r>
        <w:lastRenderedPageBreak/>
        <w:t>Задание 1 ( 1 балл)</w:t>
      </w:r>
    </w:p>
    <w:p w:rsidR="00217B65" w:rsidRDefault="00217B65">
      <w:pPr>
        <w:pStyle w:val="a3"/>
        <w:spacing w:before="8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1039"/>
      </w:pPr>
      <w:r>
        <w:t>В РФ в 1995 году ставка налога на доходы физических лиц находилась в прямой зависимости от величины самого дохода физического лица. Какой способ начи</w:t>
      </w:r>
      <w:r>
        <w:t>сления налога использовался в этом случае?</w:t>
      </w:r>
    </w:p>
    <w:p w:rsidR="00217B65" w:rsidRDefault="00B71F9C">
      <w:pPr>
        <w:pStyle w:val="a3"/>
        <w:tabs>
          <w:tab w:val="left" w:pos="969"/>
        </w:tabs>
        <w:spacing w:before="200" w:line="451" w:lineRule="auto"/>
        <w:ind w:left="262" w:right="7454"/>
      </w:pPr>
      <w:r>
        <w:t>а)</w:t>
      </w:r>
      <w:r>
        <w:tab/>
        <w:t>Пропорциональный б)</w:t>
      </w:r>
      <w:r>
        <w:tab/>
        <w:t>Прогрессивный</w:t>
      </w:r>
    </w:p>
    <w:p w:rsidR="00217B65" w:rsidRDefault="00B71F9C">
      <w:pPr>
        <w:pStyle w:val="a3"/>
        <w:tabs>
          <w:tab w:val="left" w:pos="969"/>
        </w:tabs>
        <w:spacing w:line="273" w:lineRule="exact"/>
        <w:ind w:left="262"/>
      </w:pPr>
      <w:r>
        <w:t>в)</w:t>
      </w:r>
      <w:r>
        <w:tab/>
        <w:t>Регрессивный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tabs>
          <w:tab w:val="left" w:pos="969"/>
        </w:tabs>
        <w:ind w:left="262"/>
      </w:pPr>
      <w:r>
        <w:t>г)</w:t>
      </w:r>
      <w:r>
        <w:tab/>
        <w:t>Твердый</w:t>
      </w:r>
    </w:p>
    <w:p w:rsidR="00217B65" w:rsidRDefault="00217B65">
      <w:pPr>
        <w:pStyle w:val="a3"/>
        <w:spacing w:before="3"/>
        <w:rPr>
          <w:sz w:val="21"/>
        </w:rPr>
      </w:pPr>
    </w:p>
    <w:p w:rsidR="00217B65" w:rsidRDefault="00B71F9C">
      <w:pPr>
        <w:pStyle w:val="3"/>
      </w:pPr>
      <w:r>
        <w:t>Задание 2 ( 1 балл)</w:t>
      </w:r>
    </w:p>
    <w:p w:rsidR="00217B65" w:rsidRDefault="00217B65">
      <w:pPr>
        <w:pStyle w:val="a3"/>
        <w:spacing w:before="8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1028"/>
      </w:pPr>
      <w:r>
        <w:t>В РФ взымается налог на доходы физических лиц. Что из перечисленного не относится к объекту налогообложения?</w:t>
      </w:r>
    </w:p>
    <w:p w:rsidR="00217B65" w:rsidRDefault="00B71F9C">
      <w:pPr>
        <w:pStyle w:val="a3"/>
        <w:tabs>
          <w:tab w:val="left" w:pos="969"/>
        </w:tabs>
        <w:spacing w:before="201"/>
        <w:ind w:left="262"/>
      </w:pPr>
      <w:r>
        <w:t>а)</w:t>
      </w:r>
      <w:r>
        <w:tab/>
        <w:t>Имущество</w:t>
      </w:r>
      <w:r>
        <w:rPr>
          <w:spacing w:val="-1"/>
        </w:rPr>
        <w:t xml:space="preserve"> </w:t>
      </w:r>
      <w:r>
        <w:t>работника</w:t>
      </w:r>
    </w:p>
    <w:p w:rsidR="00217B65" w:rsidRDefault="00217B65">
      <w:pPr>
        <w:pStyle w:val="a3"/>
        <w:spacing w:before="10"/>
        <w:rPr>
          <w:sz w:val="20"/>
        </w:rPr>
      </w:pPr>
    </w:p>
    <w:p w:rsidR="00217B65" w:rsidRDefault="00B71F9C">
      <w:pPr>
        <w:pStyle w:val="a3"/>
        <w:tabs>
          <w:tab w:val="left" w:pos="969"/>
        </w:tabs>
        <w:ind w:left="262"/>
      </w:pPr>
      <w:r>
        <w:t>б)</w:t>
      </w:r>
      <w:r>
        <w:tab/>
        <w:t>Заработная плата</w:t>
      </w:r>
      <w:r>
        <w:rPr>
          <w:spacing w:val="-1"/>
        </w:rPr>
        <w:t xml:space="preserve"> </w:t>
      </w:r>
      <w:r>
        <w:t>работника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tabs>
          <w:tab w:val="left" w:pos="969"/>
        </w:tabs>
        <w:ind w:left="262"/>
      </w:pPr>
      <w:r>
        <w:t>в)</w:t>
      </w:r>
      <w:r>
        <w:tab/>
        <w:t>Доход от сдачи имущества в</w:t>
      </w:r>
      <w:r>
        <w:rPr>
          <w:spacing w:val="-3"/>
        </w:rPr>
        <w:t xml:space="preserve"> </w:t>
      </w:r>
      <w:r>
        <w:t>аренду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tabs>
          <w:tab w:val="left" w:pos="969"/>
        </w:tabs>
        <w:ind w:left="262"/>
      </w:pPr>
      <w:r>
        <w:t>г)</w:t>
      </w:r>
      <w:r>
        <w:tab/>
        <w:t>Доход в виде подарка от организации , стоимостью свыше 4 тысяч</w:t>
      </w:r>
      <w:r>
        <w:rPr>
          <w:spacing w:val="-8"/>
        </w:rPr>
        <w:t xml:space="preserve"> </w:t>
      </w:r>
      <w:r>
        <w:t>рублей</w:t>
      </w:r>
    </w:p>
    <w:p w:rsidR="00217B65" w:rsidRDefault="00217B65">
      <w:pPr>
        <w:pStyle w:val="a3"/>
        <w:spacing w:before="3"/>
        <w:rPr>
          <w:sz w:val="21"/>
        </w:rPr>
      </w:pPr>
    </w:p>
    <w:p w:rsidR="00217B65" w:rsidRDefault="00B71F9C">
      <w:pPr>
        <w:pStyle w:val="3"/>
      </w:pPr>
      <w:r>
        <w:t>Задание 3 ( 1 балл)</w:t>
      </w:r>
    </w:p>
    <w:p w:rsidR="00217B65" w:rsidRDefault="00217B65">
      <w:pPr>
        <w:pStyle w:val="a3"/>
        <w:spacing w:before="8"/>
        <w:rPr>
          <w:b/>
          <w:sz w:val="20"/>
        </w:rPr>
      </w:pPr>
    </w:p>
    <w:p w:rsidR="00217B65" w:rsidRDefault="00B71F9C">
      <w:pPr>
        <w:pStyle w:val="a3"/>
        <w:spacing w:line="448" w:lineRule="auto"/>
        <w:ind w:left="262" w:right="2485" w:firstLine="60"/>
      </w:pPr>
      <w:r>
        <w:t>Компенсацией государству за просрочку платежа по налогам выступает… а) пеня</w:t>
      </w:r>
    </w:p>
    <w:p w:rsidR="00217B65" w:rsidRDefault="00B71F9C">
      <w:pPr>
        <w:pStyle w:val="a3"/>
        <w:spacing w:before="3"/>
        <w:ind w:left="262"/>
      </w:pPr>
      <w:r>
        <w:t>б) шт</w:t>
      </w:r>
      <w:r>
        <w:t>раф</w:t>
      </w:r>
    </w:p>
    <w:p w:rsidR="00217B65" w:rsidRDefault="00217B65">
      <w:pPr>
        <w:pStyle w:val="a3"/>
        <w:spacing w:before="10"/>
        <w:rPr>
          <w:sz w:val="20"/>
        </w:rPr>
      </w:pPr>
    </w:p>
    <w:p w:rsidR="00217B65" w:rsidRDefault="00B71F9C">
      <w:pPr>
        <w:pStyle w:val="a3"/>
        <w:ind w:left="262"/>
      </w:pPr>
      <w:r>
        <w:t>в) неустойка</w:t>
      </w:r>
    </w:p>
    <w:p w:rsidR="00217B65" w:rsidRDefault="00217B65">
      <w:pPr>
        <w:pStyle w:val="a3"/>
        <w:spacing w:before="5"/>
        <w:rPr>
          <w:sz w:val="21"/>
        </w:rPr>
      </w:pPr>
    </w:p>
    <w:p w:rsidR="00217B65" w:rsidRDefault="00B71F9C">
      <w:pPr>
        <w:pStyle w:val="3"/>
      </w:pPr>
      <w:r>
        <w:t>Задание 4 ( 1 балл)</w:t>
      </w:r>
    </w:p>
    <w:p w:rsidR="00217B65" w:rsidRDefault="00217B65">
      <w:pPr>
        <w:pStyle w:val="a3"/>
        <w:spacing w:before="8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1251"/>
      </w:pPr>
      <w:r>
        <w:t>Какая стоимость используется для расчета величины налога на имущество физических лиц в большинстве регионов Российской Федерации?</w:t>
      </w:r>
    </w:p>
    <w:p w:rsidR="00217B65" w:rsidRDefault="00B71F9C">
      <w:pPr>
        <w:pStyle w:val="a3"/>
        <w:spacing w:before="198"/>
        <w:ind w:left="262"/>
      </w:pPr>
      <w:r>
        <w:t>а) рыночная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spacing w:line="448" w:lineRule="auto"/>
        <w:ind w:left="262" w:right="7808"/>
      </w:pPr>
      <w:r>
        <w:t>б) инвентаризационная в) государственная</w:t>
      </w:r>
    </w:p>
    <w:p w:rsidR="00217B65" w:rsidRDefault="00B71F9C">
      <w:pPr>
        <w:pStyle w:val="a3"/>
        <w:spacing w:before="3"/>
        <w:ind w:left="262"/>
      </w:pPr>
      <w:r>
        <w:t>г) кадастровая</w:t>
      </w:r>
    </w:p>
    <w:p w:rsidR="00217B65" w:rsidRDefault="00217B65">
      <w:pPr>
        <w:pStyle w:val="a3"/>
        <w:spacing w:before="6"/>
        <w:rPr>
          <w:sz w:val="21"/>
        </w:rPr>
      </w:pPr>
    </w:p>
    <w:p w:rsidR="00217B65" w:rsidRDefault="00B71F9C">
      <w:pPr>
        <w:pStyle w:val="3"/>
      </w:pPr>
      <w:r>
        <w:t>Задание 5 ( 1 балл)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1542"/>
      </w:pPr>
      <w:r>
        <w:t>От какого фактора зависит сумма налога на транспортное средство, принадлежащее гражданину РФ:</w:t>
      </w:r>
    </w:p>
    <w:p w:rsidR="00217B65" w:rsidRDefault="00217B65">
      <w:pPr>
        <w:spacing w:line="276" w:lineRule="auto"/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p w:rsidR="00217B65" w:rsidRDefault="00B71F9C">
      <w:pPr>
        <w:pStyle w:val="a3"/>
        <w:spacing w:before="68" w:line="451" w:lineRule="auto"/>
        <w:ind w:left="262" w:right="6198"/>
      </w:pPr>
      <w:r>
        <w:lastRenderedPageBreak/>
        <w:t>а) марки автотранспортного средства б) страны его происхождения</w:t>
      </w:r>
    </w:p>
    <w:p w:rsidR="00217B65" w:rsidRDefault="00B71F9C">
      <w:pPr>
        <w:pStyle w:val="a3"/>
        <w:spacing w:line="276" w:lineRule="exact"/>
        <w:ind w:left="262"/>
      </w:pPr>
      <w:r>
        <w:t>в) мощности двигателя</w:t>
      </w:r>
    </w:p>
    <w:p w:rsidR="00217B65" w:rsidRDefault="00217B65">
      <w:pPr>
        <w:pStyle w:val="a3"/>
        <w:spacing w:before="10"/>
        <w:rPr>
          <w:sz w:val="20"/>
        </w:rPr>
      </w:pPr>
    </w:p>
    <w:p w:rsidR="00217B65" w:rsidRDefault="00B71F9C">
      <w:pPr>
        <w:pStyle w:val="a3"/>
        <w:ind w:left="262"/>
      </w:pPr>
      <w:r>
        <w:t>г) целевого назначения транспортного средства</w:t>
      </w:r>
    </w:p>
    <w:p w:rsidR="00217B65" w:rsidRDefault="00217B65">
      <w:pPr>
        <w:pStyle w:val="a3"/>
        <w:spacing w:before="6"/>
        <w:rPr>
          <w:sz w:val="21"/>
        </w:rPr>
      </w:pPr>
    </w:p>
    <w:p w:rsidR="00217B65" w:rsidRDefault="00B71F9C">
      <w:pPr>
        <w:ind w:left="262"/>
        <w:rPr>
          <w:b/>
        </w:rPr>
      </w:pPr>
      <w:r>
        <w:rPr>
          <w:b/>
          <w:sz w:val="24"/>
        </w:rPr>
        <w:t xml:space="preserve">Задание 6 </w:t>
      </w:r>
      <w:r>
        <w:rPr>
          <w:b/>
        </w:rPr>
        <w:t>( 1 балл)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3"/>
        <w:ind w:left="322"/>
      </w:pPr>
      <w:r>
        <w:t>Налоговым вычетом называется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ind w:left="262"/>
      </w:pPr>
      <w:r>
        <w:t>а) Имущество, подлежащее налогообложению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spacing w:line="448" w:lineRule="auto"/>
        <w:ind w:left="262" w:right="5169"/>
      </w:pPr>
      <w:r>
        <w:t>б) Сумма дохода, остающаяся за вычетом налога в) Налог, взимаемый с доходов физических лиц</w:t>
      </w:r>
    </w:p>
    <w:p w:rsidR="00217B65" w:rsidRDefault="00B71F9C">
      <w:pPr>
        <w:pStyle w:val="a3"/>
        <w:spacing w:before="3" w:line="276" w:lineRule="auto"/>
        <w:ind w:left="262" w:right="917"/>
      </w:pPr>
      <w:r>
        <w:t>г) Сумма, на которую можн</w:t>
      </w:r>
      <w:r>
        <w:t>о уменьшается налогооблагаемая база при взимании налога на доходы физических лиц</w:t>
      </w:r>
    </w:p>
    <w:p w:rsidR="00217B65" w:rsidRDefault="00B71F9C">
      <w:pPr>
        <w:pStyle w:val="3"/>
        <w:spacing w:before="203" w:line="278" w:lineRule="auto"/>
        <w:ind w:right="988"/>
      </w:pPr>
      <w:r>
        <w:t>Задание 7. Выберите из представленного списка обязанности налогоплательщиков ( 2 балла):</w:t>
      </w:r>
    </w:p>
    <w:p w:rsidR="00217B65" w:rsidRDefault="00B71F9C">
      <w:pPr>
        <w:pStyle w:val="a3"/>
        <w:spacing w:before="190"/>
        <w:ind w:left="262"/>
      </w:pPr>
      <w:r>
        <w:t>а) пользоваться электронным сервисом «Личный кабинет налогоплательщика»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spacing w:line="276" w:lineRule="auto"/>
        <w:ind w:left="262" w:right="833"/>
      </w:pPr>
      <w:r>
        <w:t>б) Встать на учёт в налоговых органах, если такая обязанность предусмотрена Налоговым кодексом РФ</w:t>
      </w:r>
    </w:p>
    <w:p w:rsidR="00217B65" w:rsidRDefault="00B71F9C">
      <w:pPr>
        <w:pStyle w:val="a3"/>
        <w:spacing w:before="201" w:line="276" w:lineRule="auto"/>
        <w:ind w:left="262" w:right="1039"/>
      </w:pPr>
      <w:r>
        <w:t>в) Вести в установленном порядке учёт своих доходов, расходов и объектов налогообложения, если такая обязанность предусмотрена законодательсвом о налогах и сборах</w:t>
      </w:r>
    </w:p>
    <w:p w:rsidR="00217B65" w:rsidRDefault="00B71F9C">
      <w:pPr>
        <w:pStyle w:val="a3"/>
        <w:spacing w:before="200"/>
        <w:ind w:left="262"/>
      </w:pPr>
      <w:r>
        <w:t>г) Платить налоги</w:t>
      </w:r>
    </w:p>
    <w:p w:rsidR="00217B65" w:rsidRDefault="00217B65">
      <w:pPr>
        <w:pStyle w:val="a3"/>
        <w:spacing w:before="10"/>
        <w:rPr>
          <w:sz w:val="20"/>
        </w:rPr>
      </w:pPr>
    </w:p>
    <w:p w:rsidR="00217B65" w:rsidRDefault="00B71F9C">
      <w:pPr>
        <w:pStyle w:val="a3"/>
        <w:spacing w:line="448" w:lineRule="auto"/>
        <w:ind w:left="262" w:right="1901"/>
      </w:pPr>
      <w:r>
        <w:t>д) В течение трех лет хранить документы, необходимые для исчисления налого</w:t>
      </w:r>
      <w:r>
        <w:t>в е) Раскрывать коммерческую тайну при первом требовании налогового органа ж) участвовать в Днях открытых дверей, проводимых налоговой инспекцией</w:t>
      </w:r>
    </w:p>
    <w:p w:rsidR="00217B65" w:rsidRDefault="00B71F9C">
      <w:pPr>
        <w:pStyle w:val="a3"/>
        <w:spacing w:before="4" w:line="276" w:lineRule="auto"/>
        <w:ind w:left="262" w:right="1039"/>
      </w:pPr>
      <w:r>
        <w:t>з) Представлять в налоговые органы документы, необходимые для исчисления и</w:t>
      </w:r>
      <w:r>
        <w:rPr>
          <w:spacing w:val="-23"/>
        </w:rPr>
        <w:t xml:space="preserve"> </w:t>
      </w:r>
      <w:r>
        <w:t>уплаты налогов</w:t>
      </w:r>
    </w:p>
    <w:p w:rsidR="00217B65" w:rsidRDefault="00B71F9C">
      <w:pPr>
        <w:pStyle w:val="a3"/>
        <w:spacing w:before="201" w:line="276" w:lineRule="auto"/>
        <w:ind w:left="262" w:right="833"/>
      </w:pPr>
      <w:r>
        <w:t>к) Выполнять требова</w:t>
      </w:r>
      <w:r>
        <w:t>ния налогового органа об устранении нарушений законодательства</w:t>
      </w:r>
      <w:r>
        <w:rPr>
          <w:spacing w:val="-32"/>
        </w:rPr>
        <w:t xml:space="preserve"> </w:t>
      </w:r>
      <w:r>
        <w:t>о налогах</w:t>
      </w:r>
    </w:p>
    <w:p w:rsidR="00217B65" w:rsidRDefault="00B71F9C">
      <w:pPr>
        <w:pStyle w:val="a3"/>
        <w:spacing w:before="201" w:line="276" w:lineRule="auto"/>
        <w:ind w:left="262" w:right="917"/>
      </w:pPr>
      <w:r>
        <w:rPr>
          <w:b/>
        </w:rPr>
        <w:t>Задание 8</w:t>
      </w:r>
      <w:r>
        <w:t>. Укажите несколько ответов, характеризующих виды юридической ответственности, которые согласно нормам Уголовного кодекса РФ ( ст. 198) могут быть применены в случае уклонени</w:t>
      </w:r>
      <w:r>
        <w:t>е физического лица от уплаты налогов, сборов путем непредставления налоговой декларации или иных документов, представление которых в соответствии с законодательством Российской Федерации о налогах и сборах является</w:t>
      </w:r>
    </w:p>
    <w:p w:rsidR="00217B65" w:rsidRDefault="00217B65">
      <w:pPr>
        <w:spacing w:line="276" w:lineRule="auto"/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p w:rsidR="00217B65" w:rsidRDefault="00B71F9C">
      <w:pPr>
        <w:pStyle w:val="a3"/>
        <w:spacing w:before="68" w:line="278" w:lineRule="auto"/>
        <w:ind w:left="262" w:right="1708"/>
        <w:rPr>
          <w:b/>
        </w:rPr>
      </w:pPr>
      <w:r>
        <w:lastRenderedPageBreak/>
        <w:t>обязательным, либо путем вк</w:t>
      </w:r>
      <w:r>
        <w:t>лючения в налоговую декларацию (расчет) или такие документы заведомо ложных сведений ? (</w:t>
      </w:r>
      <w:r>
        <w:rPr>
          <w:b/>
        </w:rPr>
        <w:t>2 балла)</w:t>
      </w:r>
    </w:p>
    <w:p w:rsidR="00217B65" w:rsidRDefault="00B71F9C">
      <w:pPr>
        <w:pStyle w:val="a3"/>
        <w:spacing w:before="196" w:line="451" w:lineRule="auto"/>
        <w:ind w:left="262" w:right="9269"/>
      </w:pPr>
      <w:r>
        <w:t>а) штраф б) пеня</w:t>
      </w:r>
    </w:p>
    <w:p w:rsidR="00217B65" w:rsidRDefault="00B71F9C">
      <w:pPr>
        <w:pStyle w:val="a3"/>
        <w:spacing w:line="451" w:lineRule="auto"/>
        <w:ind w:left="262" w:right="7471"/>
      </w:pPr>
      <w:r>
        <w:t>в) исправительные работы г) лишение свободы</w:t>
      </w:r>
    </w:p>
    <w:p w:rsidR="00217B65" w:rsidRDefault="00B71F9C">
      <w:pPr>
        <w:pStyle w:val="a3"/>
        <w:spacing w:line="448" w:lineRule="auto"/>
        <w:ind w:left="262" w:right="7322"/>
      </w:pPr>
      <w:r>
        <w:t>д) общественное порицание е) лишение лицензии</w:t>
      </w:r>
    </w:p>
    <w:p w:rsidR="00217B65" w:rsidRDefault="00B71F9C">
      <w:pPr>
        <w:pStyle w:val="a3"/>
        <w:ind w:left="262"/>
      </w:pPr>
      <w:r>
        <w:t>ж) запрет на выезд из Российской Федерации</w:t>
      </w:r>
    </w:p>
    <w:p w:rsidR="00217B65" w:rsidRDefault="00217B65">
      <w:pPr>
        <w:pStyle w:val="a3"/>
        <w:spacing w:before="2"/>
        <w:rPr>
          <w:sz w:val="21"/>
        </w:rPr>
      </w:pPr>
    </w:p>
    <w:p w:rsidR="00217B65" w:rsidRDefault="00B71F9C">
      <w:pPr>
        <w:pStyle w:val="3"/>
        <w:ind w:left="2770"/>
      </w:pPr>
      <w:r>
        <w:t>Станция 3. Финансово-математическая</w:t>
      </w:r>
    </w:p>
    <w:p w:rsidR="00217B65" w:rsidRDefault="00217B65">
      <w:pPr>
        <w:pStyle w:val="a3"/>
        <w:spacing w:before="3"/>
        <w:rPr>
          <w:b/>
          <w:sz w:val="13"/>
        </w:rPr>
      </w:pPr>
    </w:p>
    <w:p w:rsidR="00217B65" w:rsidRDefault="00B71F9C">
      <w:pPr>
        <w:spacing w:before="90"/>
        <w:ind w:left="262"/>
        <w:rPr>
          <w:b/>
          <w:sz w:val="24"/>
        </w:rPr>
      </w:pPr>
      <w:r>
        <w:rPr>
          <w:b/>
          <w:sz w:val="24"/>
        </w:rPr>
        <w:t>Задача 1. (2 балла)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917"/>
      </w:pPr>
      <w:r>
        <w:t>Определить величину заработной платы, полученной жительницей г.Тюмень , продавцом гипермаркета «Лента» Ивановой Светланой Петровной в мае 2018 г., если после удержания налога на доходы физических ли</w:t>
      </w:r>
      <w:r>
        <w:t>ц на её дебетовую карту было зачислено 27 840 рублей.</w:t>
      </w:r>
    </w:p>
    <w:p w:rsidR="00217B65" w:rsidRDefault="00B71F9C">
      <w:pPr>
        <w:pStyle w:val="3"/>
        <w:spacing w:before="207"/>
      </w:pPr>
      <w:r>
        <w:t>Задача 2. (2 балла)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917"/>
      </w:pPr>
      <w:r>
        <w:t xml:space="preserve">Журналистка газеты «Желтая пресса» Петрова Снежана Денисовна имеет должностной оклад - 20 000 рублей. Рассчитайте сумму заработной платы, которую она получит после удержания налога </w:t>
      </w:r>
      <w:r>
        <w:t>на доходы физических лиц.</w:t>
      </w:r>
    </w:p>
    <w:p w:rsidR="00217B65" w:rsidRDefault="00B71F9C">
      <w:pPr>
        <w:pStyle w:val="3"/>
        <w:spacing w:before="205"/>
      </w:pPr>
      <w:r>
        <w:t>Задача 3. (2 балла)</w:t>
      </w:r>
    </w:p>
    <w:p w:rsidR="00217B65" w:rsidRDefault="00217B65">
      <w:pPr>
        <w:pStyle w:val="a3"/>
        <w:spacing w:before="7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954"/>
      </w:pPr>
      <w:r>
        <w:t>Степан Дмитриевич Сидоров, работник железнодорожной станции «Курск», имеет в собственности автомобиль мощностью 170 лошадиных сил. Определите сумму транспортного налога, которую ему необходимо заплатить до 1 д</w:t>
      </w:r>
      <w:r>
        <w:t>екабря 2018 г., Согласно Закону Курской области "О транспортном налоге" № 44-ЗКО от 21.10.2002 ( в ред.</w:t>
      </w:r>
    </w:p>
    <w:p w:rsidR="00217B65" w:rsidRDefault="00B71F9C">
      <w:pPr>
        <w:pStyle w:val="a3"/>
        <w:spacing w:before="1"/>
        <w:ind w:left="262"/>
      </w:pPr>
      <w:r>
        <w:t>9.11.2014 №75-ЗКО) установлена следующая шкала.</w:t>
      </w:r>
    </w:p>
    <w:p w:rsidR="00217B65" w:rsidRDefault="00217B65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1853"/>
        <w:gridCol w:w="1976"/>
        <w:gridCol w:w="1126"/>
      </w:tblGrid>
      <w:tr w:rsidR="00217B65">
        <w:trPr>
          <w:trHeight w:val="1404"/>
        </w:trPr>
        <w:tc>
          <w:tcPr>
            <w:tcW w:w="4546" w:type="dxa"/>
          </w:tcPr>
          <w:p w:rsidR="00217B65" w:rsidRDefault="00B71F9C">
            <w:pPr>
              <w:pStyle w:val="TableParagraph"/>
              <w:spacing w:before="219"/>
              <w:ind w:left="150"/>
              <w:rPr>
                <w:sz w:val="24"/>
              </w:rPr>
            </w:pPr>
            <w:r>
              <w:rPr>
                <w:sz w:val="24"/>
              </w:rPr>
              <w:t>Наименование объекта налогообложения</w:t>
            </w:r>
          </w:p>
        </w:tc>
        <w:tc>
          <w:tcPr>
            <w:tcW w:w="1853" w:type="dxa"/>
          </w:tcPr>
          <w:p w:rsidR="00217B65" w:rsidRDefault="00B71F9C">
            <w:pPr>
              <w:pStyle w:val="TableParagraph"/>
              <w:spacing w:before="219" w:line="276" w:lineRule="auto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Минимальное значение мощности</w:t>
            </w:r>
          </w:p>
        </w:tc>
        <w:tc>
          <w:tcPr>
            <w:tcW w:w="1976" w:type="dxa"/>
          </w:tcPr>
          <w:p w:rsidR="00217B65" w:rsidRDefault="00B71F9C">
            <w:pPr>
              <w:pStyle w:val="TableParagraph"/>
              <w:spacing w:before="219" w:line="276" w:lineRule="auto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 значение мощности</w:t>
            </w:r>
          </w:p>
        </w:tc>
        <w:tc>
          <w:tcPr>
            <w:tcW w:w="1126" w:type="dxa"/>
          </w:tcPr>
          <w:p w:rsidR="00217B65" w:rsidRDefault="00B71F9C">
            <w:pPr>
              <w:pStyle w:val="TableParagraph"/>
              <w:spacing w:before="219" w:line="276" w:lineRule="auto"/>
              <w:ind w:left="170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Ставка Налога, руб .</w:t>
            </w:r>
          </w:p>
        </w:tc>
      </w:tr>
      <w:tr w:rsidR="00217B65">
        <w:trPr>
          <w:trHeight w:val="1173"/>
        </w:trPr>
        <w:tc>
          <w:tcPr>
            <w:tcW w:w="4546" w:type="dxa"/>
          </w:tcPr>
          <w:p w:rsidR="00217B65" w:rsidRDefault="00B71F9C">
            <w:pPr>
              <w:pStyle w:val="TableParagraph"/>
              <w:spacing w:before="219" w:line="276" w:lineRule="auto"/>
              <w:ind w:left="150" w:right="649"/>
              <w:rPr>
                <w:sz w:val="24"/>
              </w:rPr>
            </w:pPr>
            <w:r>
              <w:rPr>
                <w:sz w:val="24"/>
              </w:rPr>
              <w:t>Автомобили легковые с мощностью двигателя до 100л.с.включительно</w:t>
            </w:r>
          </w:p>
        </w:tc>
        <w:tc>
          <w:tcPr>
            <w:tcW w:w="1853" w:type="dxa"/>
          </w:tcPr>
          <w:p w:rsidR="00217B65" w:rsidRDefault="00217B65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217B65" w:rsidRDefault="00B71F9C">
            <w:pPr>
              <w:pStyle w:val="TableParagraph"/>
              <w:spacing w:before="219"/>
              <w:ind w:left="595"/>
              <w:rPr>
                <w:sz w:val="24"/>
              </w:rPr>
            </w:pPr>
            <w:r>
              <w:rPr>
                <w:sz w:val="24"/>
              </w:rPr>
              <w:t>100,000</w:t>
            </w:r>
          </w:p>
        </w:tc>
        <w:tc>
          <w:tcPr>
            <w:tcW w:w="1126" w:type="dxa"/>
          </w:tcPr>
          <w:p w:rsidR="00217B65" w:rsidRDefault="00B71F9C">
            <w:pPr>
              <w:pStyle w:val="TableParagraph"/>
              <w:spacing w:before="219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217B65" w:rsidRDefault="00217B65">
      <w:pPr>
        <w:jc w:val="center"/>
        <w:rPr>
          <w:sz w:val="24"/>
        </w:rPr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1853"/>
        <w:gridCol w:w="1976"/>
        <w:gridCol w:w="1126"/>
      </w:tblGrid>
      <w:tr w:rsidR="00217B65">
        <w:trPr>
          <w:trHeight w:val="1252"/>
        </w:trPr>
        <w:tc>
          <w:tcPr>
            <w:tcW w:w="4546" w:type="dxa"/>
          </w:tcPr>
          <w:p w:rsidR="00217B65" w:rsidRDefault="00B71F9C">
            <w:pPr>
              <w:pStyle w:val="TableParagraph"/>
              <w:spacing w:before="214" w:line="278" w:lineRule="auto"/>
              <w:ind w:left="143" w:right="656"/>
              <w:rPr>
                <w:sz w:val="24"/>
              </w:rPr>
            </w:pPr>
            <w:r>
              <w:rPr>
                <w:sz w:val="24"/>
              </w:rPr>
              <w:lastRenderedPageBreak/>
              <w:t>Автомобили легковые с мощностью двигателя свыше 100л.с. до 150 л.с</w:t>
            </w:r>
          </w:p>
        </w:tc>
        <w:tc>
          <w:tcPr>
            <w:tcW w:w="1853" w:type="dxa"/>
          </w:tcPr>
          <w:p w:rsidR="00217B65" w:rsidRDefault="00B71F9C">
            <w:pPr>
              <w:pStyle w:val="TableParagraph"/>
              <w:spacing w:before="21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100,010</w:t>
            </w:r>
          </w:p>
        </w:tc>
        <w:tc>
          <w:tcPr>
            <w:tcW w:w="1976" w:type="dxa"/>
          </w:tcPr>
          <w:p w:rsidR="00217B65" w:rsidRDefault="00B71F9C">
            <w:pPr>
              <w:pStyle w:val="TableParagraph"/>
              <w:spacing w:before="21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150,000</w:t>
            </w:r>
          </w:p>
        </w:tc>
        <w:tc>
          <w:tcPr>
            <w:tcW w:w="1126" w:type="dxa"/>
          </w:tcPr>
          <w:p w:rsidR="00217B65" w:rsidRDefault="00B71F9C">
            <w:pPr>
              <w:pStyle w:val="TableParagraph"/>
              <w:spacing w:before="214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17B65">
        <w:trPr>
          <w:trHeight w:val="1084"/>
        </w:trPr>
        <w:tc>
          <w:tcPr>
            <w:tcW w:w="4546" w:type="dxa"/>
          </w:tcPr>
          <w:p w:rsidR="00217B65" w:rsidRDefault="00B71F9C">
            <w:pPr>
              <w:pStyle w:val="TableParagraph"/>
              <w:spacing w:before="214" w:line="276" w:lineRule="auto"/>
              <w:ind w:left="143" w:right="656"/>
              <w:rPr>
                <w:sz w:val="24"/>
              </w:rPr>
            </w:pPr>
            <w:r>
              <w:rPr>
                <w:sz w:val="24"/>
              </w:rPr>
              <w:t>Автомобили легковые с мощностью двигателя свыше 150л.с. до 200 л.с.</w:t>
            </w:r>
          </w:p>
        </w:tc>
        <w:tc>
          <w:tcPr>
            <w:tcW w:w="1853" w:type="dxa"/>
          </w:tcPr>
          <w:p w:rsidR="00217B65" w:rsidRDefault="00B71F9C">
            <w:pPr>
              <w:pStyle w:val="TableParagraph"/>
              <w:spacing w:before="21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150,010</w:t>
            </w:r>
          </w:p>
        </w:tc>
        <w:tc>
          <w:tcPr>
            <w:tcW w:w="1976" w:type="dxa"/>
          </w:tcPr>
          <w:p w:rsidR="00217B65" w:rsidRDefault="00B71F9C">
            <w:pPr>
              <w:pStyle w:val="TableParagraph"/>
              <w:spacing w:before="21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200,000</w:t>
            </w:r>
          </w:p>
        </w:tc>
        <w:tc>
          <w:tcPr>
            <w:tcW w:w="1126" w:type="dxa"/>
          </w:tcPr>
          <w:p w:rsidR="00217B65" w:rsidRDefault="00B71F9C">
            <w:pPr>
              <w:pStyle w:val="TableParagraph"/>
              <w:spacing w:before="214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17B65">
        <w:trPr>
          <w:trHeight w:val="1190"/>
        </w:trPr>
        <w:tc>
          <w:tcPr>
            <w:tcW w:w="4546" w:type="dxa"/>
          </w:tcPr>
          <w:p w:rsidR="00217B65" w:rsidRDefault="00B71F9C">
            <w:pPr>
              <w:pStyle w:val="TableParagraph"/>
              <w:spacing w:before="214" w:line="276" w:lineRule="auto"/>
              <w:ind w:left="143" w:right="656"/>
              <w:rPr>
                <w:sz w:val="24"/>
              </w:rPr>
            </w:pPr>
            <w:r>
              <w:rPr>
                <w:sz w:val="24"/>
              </w:rPr>
              <w:t>Автомобили легковые с мощностью двигателя свыше 200 л.с. до 250 л.с.</w:t>
            </w:r>
          </w:p>
        </w:tc>
        <w:tc>
          <w:tcPr>
            <w:tcW w:w="1853" w:type="dxa"/>
          </w:tcPr>
          <w:p w:rsidR="00217B65" w:rsidRDefault="00B71F9C">
            <w:pPr>
              <w:pStyle w:val="TableParagraph"/>
              <w:spacing w:before="21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200,010</w:t>
            </w:r>
          </w:p>
        </w:tc>
        <w:tc>
          <w:tcPr>
            <w:tcW w:w="1976" w:type="dxa"/>
          </w:tcPr>
          <w:p w:rsidR="00217B65" w:rsidRDefault="00B71F9C">
            <w:pPr>
              <w:pStyle w:val="TableParagraph"/>
              <w:spacing w:before="21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250,000</w:t>
            </w:r>
          </w:p>
        </w:tc>
        <w:tc>
          <w:tcPr>
            <w:tcW w:w="1126" w:type="dxa"/>
          </w:tcPr>
          <w:p w:rsidR="00217B65" w:rsidRDefault="00B71F9C">
            <w:pPr>
              <w:pStyle w:val="TableParagraph"/>
              <w:spacing w:before="214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17B65">
        <w:trPr>
          <w:trHeight w:val="1109"/>
        </w:trPr>
        <w:tc>
          <w:tcPr>
            <w:tcW w:w="4546" w:type="dxa"/>
          </w:tcPr>
          <w:p w:rsidR="00217B65" w:rsidRDefault="00B71F9C">
            <w:pPr>
              <w:pStyle w:val="TableParagraph"/>
              <w:spacing w:before="214" w:line="276" w:lineRule="auto"/>
              <w:ind w:left="143" w:right="656"/>
              <w:rPr>
                <w:sz w:val="24"/>
              </w:rPr>
            </w:pPr>
            <w:r>
              <w:rPr>
                <w:sz w:val="24"/>
              </w:rPr>
              <w:t>Автомобили легковые с мощностью двигателя свыше 250 л.с</w:t>
            </w:r>
          </w:p>
        </w:tc>
        <w:tc>
          <w:tcPr>
            <w:tcW w:w="1853" w:type="dxa"/>
          </w:tcPr>
          <w:p w:rsidR="00217B65" w:rsidRDefault="00B71F9C">
            <w:pPr>
              <w:pStyle w:val="TableParagraph"/>
              <w:spacing w:before="21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250,010</w:t>
            </w:r>
          </w:p>
        </w:tc>
        <w:tc>
          <w:tcPr>
            <w:tcW w:w="1976" w:type="dxa"/>
          </w:tcPr>
          <w:p w:rsidR="00217B65" w:rsidRDefault="00217B65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217B65" w:rsidRDefault="00B71F9C">
            <w:pPr>
              <w:pStyle w:val="TableParagraph"/>
              <w:spacing w:before="214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217B65" w:rsidRDefault="00217B65">
      <w:pPr>
        <w:pStyle w:val="a3"/>
        <w:rPr>
          <w:sz w:val="20"/>
        </w:rPr>
      </w:pPr>
    </w:p>
    <w:p w:rsidR="00217B65" w:rsidRDefault="00217B65">
      <w:pPr>
        <w:pStyle w:val="a3"/>
        <w:spacing w:before="8"/>
        <w:rPr>
          <w:sz w:val="16"/>
        </w:rPr>
      </w:pPr>
    </w:p>
    <w:p w:rsidR="00217B65" w:rsidRDefault="00B71F9C">
      <w:pPr>
        <w:pStyle w:val="3"/>
        <w:spacing w:before="90"/>
      </w:pPr>
      <w:r>
        <w:t>Задача 4. (2 балла)</w:t>
      </w:r>
    </w:p>
    <w:p w:rsidR="00217B65" w:rsidRDefault="00217B65">
      <w:pPr>
        <w:pStyle w:val="a3"/>
        <w:spacing w:before="7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847"/>
        <w:jc w:val="both"/>
      </w:pPr>
      <w:r>
        <w:t>Согласно данным Личного кабинета налогоплательщика, Дмитриева Ольга Ивановна, жительница г.Липецка , имеет в собственности земельный участок площадью 10 соток в садоводческом товариществе «Светлана» , кадастровая стоимость которого в 2</w:t>
      </w:r>
      <w:r>
        <w:t xml:space="preserve">017 году составляла 350 тыс. руб. Какую сумму земельного налога уплатила Ольга Ивановна в  2017 году, если Положением об уплате земельного налога на территории г.Липецка , утвержденным решением Липецкого городского Совета депутатов от 28.08.2014 ( в ред.  </w:t>
      </w:r>
      <w:r>
        <w:t>от 01.03.2016 №89) ставка земельного налога составляет</w:t>
      </w:r>
      <w:r>
        <w:rPr>
          <w:spacing w:val="-4"/>
        </w:rPr>
        <w:t xml:space="preserve"> </w:t>
      </w:r>
      <w:r>
        <w:t>0,1%.</w:t>
      </w:r>
    </w:p>
    <w:p w:rsidR="00217B65" w:rsidRDefault="00B71F9C">
      <w:pPr>
        <w:pStyle w:val="3"/>
        <w:spacing w:before="206"/>
      </w:pPr>
      <w:r>
        <w:t>Задача 5. ( 4 балла)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850" w:firstLine="566"/>
        <w:jc w:val="both"/>
      </w:pPr>
      <w:r>
        <w:t>В долевой собственности (1/2) жителя г. Великий Новгород Степанова Игоря Иванович находится трехкомнатная квартира общей площадью 78 кв.м. Кадастровая стоимость квартиры в 2</w:t>
      </w:r>
      <w:r>
        <w:t>017 году составляла 2 200 000 рублей. Рассчитайте сумму налога на</w:t>
      </w:r>
      <w:r>
        <w:rPr>
          <w:spacing w:val="10"/>
        </w:rPr>
        <w:t xml:space="preserve"> </w:t>
      </w:r>
      <w:r>
        <w:t>имущество</w:t>
      </w:r>
      <w:r>
        <w:rPr>
          <w:spacing w:val="12"/>
        </w:rPr>
        <w:t xml:space="preserve"> </w:t>
      </w:r>
      <w:r>
        <w:t>физических</w:t>
      </w:r>
      <w:r>
        <w:rPr>
          <w:spacing w:val="14"/>
        </w:rPr>
        <w:t xml:space="preserve"> </w:t>
      </w:r>
      <w:r>
        <w:t>лиц,</w:t>
      </w:r>
      <w:r>
        <w:rPr>
          <w:spacing w:val="8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ставка</w:t>
      </w:r>
      <w:r>
        <w:rPr>
          <w:spacing w:val="11"/>
        </w:rPr>
        <w:t xml:space="preserve"> </w:t>
      </w:r>
      <w:r>
        <w:t>налога</w:t>
      </w:r>
      <w:r>
        <w:rPr>
          <w:spacing w:val="10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0,</w:t>
      </w:r>
      <w:r>
        <w:rPr>
          <w:spacing w:val="12"/>
        </w:rPr>
        <w:t xml:space="preserve"> </w:t>
      </w:r>
      <w:r>
        <w:t>1%.</w:t>
      </w:r>
      <w:r>
        <w:rPr>
          <w:spacing w:val="13"/>
        </w:rPr>
        <w:t xml:space="preserve"> </w:t>
      </w:r>
      <w:r>
        <w:t>Согласно</w:t>
      </w:r>
      <w:r>
        <w:rPr>
          <w:spacing w:val="12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статьи</w:t>
      </w:r>
    </w:p>
    <w:p w:rsidR="00217B65" w:rsidRDefault="00B71F9C">
      <w:pPr>
        <w:pStyle w:val="a3"/>
        <w:spacing w:line="276" w:lineRule="auto"/>
        <w:ind w:left="262" w:right="851"/>
        <w:jc w:val="both"/>
      </w:pPr>
      <w:r>
        <w:t>403 второй части Налогового кодекса РФ «Налоговая база в отношении квартир определяется как её кадастровая</w:t>
      </w:r>
      <w:r>
        <w:t xml:space="preserve"> стоимость , уменьшенная на величину кадастровой стоимости 20 квадратных метров общей площади этой квартиры».</w:t>
      </w:r>
    </w:p>
    <w:p w:rsidR="00217B65" w:rsidRDefault="00B71F9C">
      <w:pPr>
        <w:pStyle w:val="3"/>
        <w:spacing w:before="205"/>
      </w:pPr>
      <w:r>
        <w:t>Станция 4. Финансово-консультативная</w:t>
      </w:r>
    </w:p>
    <w:p w:rsidR="00217B65" w:rsidRDefault="00217B65">
      <w:pPr>
        <w:pStyle w:val="a3"/>
        <w:spacing w:before="7"/>
        <w:rPr>
          <w:b/>
          <w:sz w:val="20"/>
        </w:rPr>
      </w:pPr>
    </w:p>
    <w:p w:rsidR="00217B65" w:rsidRDefault="00B71F9C">
      <w:pPr>
        <w:pStyle w:val="a3"/>
        <w:spacing w:line="276" w:lineRule="auto"/>
        <w:ind w:left="262" w:right="851" w:firstLine="566"/>
        <w:jc w:val="both"/>
        <w:rPr>
          <w:b/>
        </w:rPr>
      </w:pPr>
      <w:r>
        <w:t xml:space="preserve">Пользуясь приложением 4 ( выдержки из Налогового кодекса РФ и Уголовного кодекса РФ), выступите в роди финансового консультанта, решая задачи 1 и </w:t>
      </w:r>
      <w:r>
        <w:rPr>
          <w:b/>
        </w:rPr>
        <w:t>2.</w:t>
      </w:r>
    </w:p>
    <w:p w:rsidR="00217B65" w:rsidRDefault="00B71F9C">
      <w:pPr>
        <w:pStyle w:val="a3"/>
        <w:spacing w:before="201" w:line="276" w:lineRule="auto"/>
        <w:ind w:left="262" w:right="845"/>
        <w:jc w:val="both"/>
      </w:pPr>
      <w:r>
        <w:rPr>
          <w:b/>
        </w:rPr>
        <w:t>Задача 1</w:t>
      </w:r>
      <w:r>
        <w:t xml:space="preserve">. </w:t>
      </w:r>
      <w:r>
        <w:rPr>
          <w:b/>
        </w:rPr>
        <w:t xml:space="preserve">(10 баллов) </w:t>
      </w:r>
      <w:r>
        <w:t xml:space="preserve">Зайцев Василий Иванович, инженер завод «Пилот» в 2017 году имел среднемесячную заработную плату 35 000 руб. В декабре ему начислена премия в сумме 10 000 рублей. В течение 2017 году Василия Иванович оплатил собственное обучение в магистратуре университета </w:t>
      </w:r>
      <w:r>
        <w:t>в размере 50 000 руб. Согласно договору об образовании он также оплатил обучение своей 22-летней дочери по очной форме в университете в размере 90 000 рублей и обучение сына Алексея по заочной</w:t>
      </w:r>
      <w:r>
        <w:rPr>
          <w:spacing w:val="15"/>
        </w:rPr>
        <w:t xml:space="preserve"> </w:t>
      </w:r>
      <w:r>
        <w:t>форме</w:t>
      </w:r>
    </w:p>
    <w:p w:rsidR="00217B65" w:rsidRDefault="00217B65">
      <w:pPr>
        <w:spacing w:line="276" w:lineRule="auto"/>
        <w:jc w:val="both"/>
        <w:sectPr w:rsidR="00217B65">
          <w:pgSz w:w="11910" w:h="16840"/>
          <w:pgMar w:top="1120" w:right="0" w:bottom="280" w:left="1440" w:header="720" w:footer="720" w:gutter="0"/>
          <w:cols w:space="720"/>
        </w:sectPr>
      </w:pPr>
    </w:p>
    <w:p w:rsidR="00217B65" w:rsidRDefault="00B71F9C">
      <w:pPr>
        <w:pStyle w:val="a3"/>
        <w:spacing w:before="68" w:line="276" w:lineRule="auto"/>
        <w:ind w:left="262" w:right="854"/>
        <w:jc w:val="both"/>
      </w:pPr>
      <w:r>
        <w:lastRenderedPageBreak/>
        <w:t xml:space="preserve">обучения в размере 40 000 рублей. На какую </w:t>
      </w:r>
      <w:r>
        <w:t>сумму налоговых вычетов имеет право Василий Иванович? Какие документы ему надо собрать и куда обратиться за их получением в 2018 году?</w:t>
      </w:r>
    </w:p>
    <w:p w:rsidR="00217B65" w:rsidRDefault="00B71F9C">
      <w:pPr>
        <w:pStyle w:val="a3"/>
        <w:spacing w:before="203"/>
        <w:ind w:left="262"/>
        <w:jc w:val="both"/>
      </w:pPr>
      <w:r>
        <w:t>Ответы аргументируйте , ссылаясь на нормы Налогового кодекса РФ.</w:t>
      </w:r>
    </w:p>
    <w:p w:rsidR="00217B65" w:rsidRDefault="00217B65">
      <w:pPr>
        <w:pStyle w:val="a3"/>
        <w:spacing w:before="10"/>
        <w:rPr>
          <w:sz w:val="20"/>
        </w:rPr>
      </w:pPr>
    </w:p>
    <w:p w:rsidR="00217B65" w:rsidRDefault="00B71F9C">
      <w:pPr>
        <w:pStyle w:val="a3"/>
        <w:spacing w:line="276" w:lineRule="auto"/>
        <w:ind w:left="262" w:right="847"/>
        <w:jc w:val="both"/>
      </w:pPr>
      <w:r>
        <w:rPr>
          <w:b/>
        </w:rPr>
        <w:t xml:space="preserve">Задача 2 ( 2 балла) </w:t>
      </w:r>
      <w:r>
        <w:t>. Москвич Сиваков Петр Петрович в т</w:t>
      </w:r>
      <w:r>
        <w:t>ечение многих лет ( с 2010 по 2017 гг) сдавал в аренду свою квартиру, получая  в среднем 25 000 рублей ежемесячно,   но налог на доходы физических лиц не уплачивал, хотя знал об этой обязанности.  К  какой ответственности могут привлечь Силакова П.П. за на</w:t>
      </w:r>
      <w:r>
        <w:t>рушение обязанности налогоплательщика?</w:t>
      </w:r>
    </w:p>
    <w:p w:rsidR="00217B65" w:rsidRDefault="00B71F9C">
      <w:pPr>
        <w:spacing w:before="201" w:line="276" w:lineRule="auto"/>
        <w:ind w:left="262" w:right="849"/>
        <w:jc w:val="both"/>
        <w:rPr>
          <w:sz w:val="24"/>
        </w:rPr>
      </w:pPr>
      <w:r>
        <w:rPr>
          <w:b/>
          <w:sz w:val="24"/>
        </w:rPr>
        <w:t>Станция 5 . Финансово-просветительская</w:t>
      </w:r>
      <w:r>
        <w:rPr>
          <w:sz w:val="24"/>
        </w:rPr>
        <w:t>: изготовление командами агитационных плакатов по теме «Ответственный налогоплательщик».</w:t>
      </w:r>
    </w:p>
    <w:p w:rsidR="00217B65" w:rsidRDefault="00217B65">
      <w:pPr>
        <w:spacing w:line="276" w:lineRule="auto"/>
        <w:jc w:val="both"/>
        <w:rPr>
          <w:sz w:val="24"/>
        </w:rPr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p w:rsidR="00217B65" w:rsidRDefault="00B71F9C">
      <w:pPr>
        <w:pStyle w:val="a3"/>
        <w:spacing w:before="68" w:line="451" w:lineRule="auto"/>
        <w:ind w:left="492" w:right="833" w:firstLine="7587"/>
      </w:pPr>
      <w:r>
        <w:lastRenderedPageBreak/>
        <w:t>Приложение 3. Раздаточный материал для выполнения заданий станции 4 Финансов</w:t>
      </w:r>
      <w:r>
        <w:t>о-консультативная»</w:t>
      </w:r>
    </w:p>
    <w:p w:rsidR="00217B65" w:rsidRDefault="00B71F9C">
      <w:pPr>
        <w:spacing w:line="252" w:lineRule="exact"/>
        <w:ind w:left="262"/>
      </w:pPr>
      <w:r>
        <w:t>К задаче 1 станции 4.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3"/>
      </w:pPr>
      <w:r>
        <w:t>Налоговый кодекс РФ</w:t>
      </w:r>
    </w:p>
    <w:p w:rsidR="00217B65" w:rsidRDefault="00217B65">
      <w:pPr>
        <w:pStyle w:val="a3"/>
        <w:spacing w:before="1"/>
        <w:rPr>
          <w:b/>
          <w:sz w:val="21"/>
        </w:rPr>
      </w:pPr>
    </w:p>
    <w:p w:rsidR="00217B65" w:rsidRDefault="00B71F9C">
      <w:pPr>
        <w:ind w:left="262"/>
        <w:rPr>
          <w:b/>
          <w:sz w:val="24"/>
        </w:rPr>
      </w:pPr>
      <w:r>
        <w:rPr>
          <w:b/>
          <w:sz w:val="24"/>
        </w:rPr>
        <w:t>Глава 23. Налог на доходы физических лиц</w:t>
      </w:r>
    </w:p>
    <w:p w:rsidR="00217B65" w:rsidRDefault="00217B65">
      <w:pPr>
        <w:pStyle w:val="a3"/>
        <w:spacing w:before="5"/>
        <w:rPr>
          <w:b/>
          <w:sz w:val="20"/>
        </w:rPr>
      </w:pPr>
    </w:p>
    <w:p w:rsidR="00217B65" w:rsidRDefault="00B71F9C">
      <w:pPr>
        <w:ind w:left="322"/>
        <w:rPr>
          <w:sz w:val="24"/>
        </w:rPr>
      </w:pPr>
      <w:r>
        <w:rPr>
          <w:b/>
          <w:sz w:val="24"/>
        </w:rPr>
        <w:t xml:space="preserve">Статья 219. Социальные налоговые вычеты </w:t>
      </w:r>
      <w:r>
        <w:rPr>
          <w:sz w:val="24"/>
        </w:rPr>
        <w:t>( по состоянию на 17.05.2018)</w:t>
      </w:r>
    </w:p>
    <w:p w:rsidR="00217B65" w:rsidRDefault="00217B65">
      <w:pPr>
        <w:pStyle w:val="a3"/>
        <w:rPr>
          <w:sz w:val="21"/>
        </w:rPr>
      </w:pPr>
    </w:p>
    <w:p w:rsidR="00217B65" w:rsidRDefault="00B71F9C">
      <w:pPr>
        <w:pStyle w:val="a4"/>
        <w:numPr>
          <w:ilvl w:val="0"/>
          <w:numId w:val="1"/>
        </w:numPr>
        <w:tabs>
          <w:tab w:val="left" w:pos="1126"/>
        </w:tabs>
        <w:spacing w:before="1" w:line="276" w:lineRule="auto"/>
        <w:ind w:right="848" w:firstLine="566"/>
        <w:jc w:val="both"/>
      </w:pPr>
      <w:r>
        <w:t>При определении размера налоговой базы в соответствии с пунктом 3 статьи 210 настоящего Кодекса налогоплательщик имеет право на получение следующих социальных налоговых</w:t>
      </w:r>
      <w:r>
        <w:rPr>
          <w:spacing w:val="-1"/>
        </w:rPr>
        <w:t xml:space="preserve"> </w:t>
      </w:r>
      <w:r>
        <w:t>вычетов:</w:t>
      </w:r>
    </w:p>
    <w:p w:rsidR="00217B65" w:rsidRDefault="00B71F9C">
      <w:pPr>
        <w:pStyle w:val="a4"/>
        <w:numPr>
          <w:ilvl w:val="0"/>
          <w:numId w:val="6"/>
        </w:numPr>
        <w:tabs>
          <w:tab w:val="left" w:pos="1133"/>
        </w:tabs>
        <w:spacing w:before="200" w:line="276" w:lineRule="auto"/>
        <w:ind w:right="843" w:firstLine="566"/>
        <w:jc w:val="both"/>
      </w:pPr>
      <w:r>
        <w:t xml:space="preserve">в сумме, уплаченной налогоплательщиком в налоговом периоде за свое обучение в </w:t>
      </w:r>
      <w:r>
        <w:t>организациях, осуществляющих образовательную деятельность, - в размере фактически произведенных расходов на обучение с учетом ограничения, установленного пунктом 2 настоящей статьи, а также в сумме, уплаченной налогоплательщиком-родителем за обучение своих</w:t>
      </w:r>
      <w:r>
        <w:t xml:space="preserve"> детей в возрасте до 24 лет, налогоплательщиком-опекуном (налогоплательщиком-попечителем) за обучение своих подопечных в возрасте до 18 лет по очной форме обучения в организациях, осуществляющих образовательную деятельность, - в размере фактически произвед</w:t>
      </w:r>
      <w:r>
        <w:t>енных расходов на это обучение, но не более 50 000 рублей на каждого ребенка в общей сумме на обоих родителей (опекуна или</w:t>
      </w:r>
      <w:r>
        <w:rPr>
          <w:spacing w:val="-1"/>
        </w:rPr>
        <w:t xml:space="preserve"> </w:t>
      </w:r>
      <w:r>
        <w:t>попечителя).</w:t>
      </w:r>
    </w:p>
    <w:p w:rsidR="00217B65" w:rsidRDefault="00B71F9C">
      <w:pPr>
        <w:spacing w:before="199" w:line="276" w:lineRule="auto"/>
        <w:ind w:left="262" w:right="848" w:firstLine="566"/>
        <w:jc w:val="both"/>
      </w:pPr>
      <w:r>
        <w:t>Право на получение указанного социального налогового вычета распространяется на налогоплательщиков, осуществлявших обяза</w:t>
      </w:r>
      <w:r>
        <w:t>нности опекуна или попечителя над гражданами, бывшими их подопечными, после прекращения опеки или попечительства в случаях оплаты налогоплательщиками обучения указанных граждан в возрасте до 24 лет по очной форме обучения в организациях, осуществляющих обр</w:t>
      </w:r>
      <w:r>
        <w:t>азовательную деятельность.</w:t>
      </w:r>
    </w:p>
    <w:p w:rsidR="00217B65" w:rsidRDefault="00B71F9C">
      <w:pPr>
        <w:spacing w:before="202" w:line="276" w:lineRule="auto"/>
        <w:ind w:left="262" w:right="842" w:firstLine="566"/>
        <w:jc w:val="both"/>
      </w:pPr>
      <w:r>
        <w:t xml:space="preserve">Указанный социальный налоговый вычет предоставляется при наличии у организации, осуществляющей образовательную деятельность, индивидуального предпринимателя (за исключением случаев осуществления индивидуальными предпринимателями </w:t>
      </w:r>
      <w:r>
        <w:t>образовательной деятельности непосредственно) лицензии на осуществление образовательной деятельности или при наличии у иностранной организации документа, подтверждающего статус организации, осуществляющей образовательную деятельность, либо при условии, что</w:t>
      </w:r>
      <w:r>
        <w:t xml:space="preserve"> в едином государственном реестре индивидуальных предпринимателей содержатся сведения об осуществлении образовательной деятельности индивидуальным предпринимателем, осуществляющим образовательную деятельность непосредственно, а также представлении налогопл</w:t>
      </w:r>
      <w:r>
        <w:t>ательщиком документов, подтверждающих его фактические расходы за</w:t>
      </w:r>
      <w:r>
        <w:rPr>
          <w:spacing w:val="-11"/>
        </w:rPr>
        <w:t xml:space="preserve"> </w:t>
      </w:r>
      <w:r>
        <w:t>обучение.</w:t>
      </w:r>
    </w:p>
    <w:p w:rsidR="00217B65" w:rsidRDefault="00B71F9C">
      <w:pPr>
        <w:spacing w:before="199" w:line="276" w:lineRule="auto"/>
        <w:ind w:left="262" w:right="843" w:firstLine="566"/>
        <w:jc w:val="both"/>
      </w:pPr>
      <w:r>
        <w:t>Социальный налоговый вычет предоставляется за период обучения указанных лиц в организации, осуществляющей образовательную деятельность, включая академический отпуск, оформленный в у</w:t>
      </w:r>
      <w:r>
        <w:t>становленном порядке в процессе обучения.</w:t>
      </w:r>
    </w:p>
    <w:p w:rsidR="00217B65" w:rsidRDefault="00B71F9C">
      <w:pPr>
        <w:spacing w:before="201" w:line="276" w:lineRule="auto"/>
        <w:ind w:left="262" w:right="846" w:firstLine="566"/>
        <w:jc w:val="both"/>
      </w:pPr>
      <w:r>
        <w:t>Социальный налоговый вычет не применяется в случае, если оплата расходов на обучение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детей;</w:t>
      </w:r>
    </w:p>
    <w:p w:rsidR="00217B65" w:rsidRDefault="00B71F9C">
      <w:pPr>
        <w:spacing w:line="276" w:lineRule="auto"/>
        <w:ind w:left="262" w:right="846"/>
        <w:jc w:val="both"/>
      </w:pPr>
      <w:r>
        <w:t>Право на получение указанного социального налогового вычета распространяется также на налогоплательщика - брата (сестру) обучающегося в случаях оплаты налогоплательщиком обучения брата (сестры) в возрасте до 24 лет по очной форме обучения в организациях,</w:t>
      </w:r>
    </w:p>
    <w:p w:rsidR="00217B65" w:rsidRDefault="00217B65">
      <w:pPr>
        <w:spacing w:line="276" w:lineRule="auto"/>
        <w:jc w:val="both"/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p w:rsidR="00217B65" w:rsidRDefault="00B71F9C">
      <w:pPr>
        <w:tabs>
          <w:tab w:val="left" w:pos="5379"/>
        </w:tabs>
        <w:spacing w:before="68" w:line="278" w:lineRule="auto"/>
        <w:ind w:left="262" w:right="1039"/>
      </w:pPr>
      <w:r>
        <w:lastRenderedPageBreak/>
        <w:t xml:space="preserve">осуществляющих </w:t>
      </w:r>
      <w:r>
        <w:rPr>
          <w:spacing w:val="21"/>
        </w:rPr>
        <w:t xml:space="preserve"> </w:t>
      </w:r>
      <w:r>
        <w:t xml:space="preserve">образовательную </w:t>
      </w:r>
      <w:r>
        <w:rPr>
          <w:spacing w:val="21"/>
        </w:rPr>
        <w:t xml:space="preserve"> </w:t>
      </w:r>
      <w:r>
        <w:t>деятельность;</w:t>
      </w:r>
      <w:r>
        <w:tab/>
        <w:t>и документов, подтверждающих право на получение указанных социальных налоговых</w:t>
      </w:r>
      <w:r>
        <w:rPr>
          <w:spacing w:val="-1"/>
        </w:rPr>
        <w:t xml:space="preserve"> </w:t>
      </w:r>
      <w:r>
        <w:t>вычетов.</w:t>
      </w:r>
    </w:p>
    <w:p w:rsidR="00217B65" w:rsidRDefault="00B71F9C">
      <w:pPr>
        <w:spacing w:before="201"/>
        <w:ind w:left="828"/>
        <w:rPr>
          <w:b/>
        </w:rPr>
      </w:pPr>
      <w:r>
        <w:rPr>
          <w:b/>
        </w:rPr>
        <w:t>К задаче 2 станции 4.</w:t>
      </w:r>
    </w:p>
    <w:p w:rsidR="00217B65" w:rsidRDefault="00217B65">
      <w:pPr>
        <w:pStyle w:val="a3"/>
        <w:spacing w:before="8"/>
        <w:rPr>
          <w:b/>
          <w:sz w:val="20"/>
        </w:rPr>
      </w:pPr>
    </w:p>
    <w:p w:rsidR="00217B65" w:rsidRDefault="00B71F9C">
      <w:pPr>
        <w:spacing w:before="1" w:line="276" w:lineRule="auto"/>
        <w:ind w:left="262" w:right="845" w:firstLine="566"/>
        <w:jc w:val="both"/>
        <w:rPr>
          <w:b/>
        </w:rPr>
      </w:pPr>
      <w:r>
        <w:rPr>
          <w:b/>
        </w:rPr>
        <w:t>Статья 107. Лица, подлежащие ответственности за совершение налоговых правонарушений</w:t>
      </w:r>
    </w:p>
    <w:p w:rsidR="00217B65" w:rsidRDefault="00B71F9C">
      <w:pPr>
        <w:pStyle w:val="a4"/>
        <w:numPr>
          <w:ilvl w:val="1"/>
          <w:numId w:val="6"/>
        </w:numPr>
        <w:tabs>
          <w:tab w:val="left" w:pos="1256"/>
        </w:tabs>
        <w:spacing w:before="195" w:line="276" w:lineRule="auto"/>
        <w:ind w:right="847" w:firstLine="676"/>
        <w:jc w:val="both"/>
      </w:pPr>
      <w:r>
        <w:t>Ответственность за совершение налоговых правонарушений несут организации и физические лица в случаях, предусмотренных главами 16 и 18 настоящего</w:t>
      </w:r>
      <w:r>
        <w:rPr>
          <w:spacing w:val="-9"/>
        </w:rPr>
        <w:t xml:space="preserve"> </w:t>
      </w:r>
      <w:r>
        <w:t>Кодекса.</w:t>
      </w:r>
    </w:p>
    <w:p w:rsidR="00217B65" w:rsidRDefault="00B71F9C">
      <w:pPr>
        <w:pStyle w:val="a4"/>
        <w:numPr>
          <w:ilvl w:val="1"/>
          <w:numId w:val="6"/>
        </w:numPr>
        <w:tabs>
          <w:tab w:val="left" w:pos="1088"/>
        </w:tabs>
        <w:spacing w:before="199" w:line="278" w:lineRule="auto"/>
        <w:ind w:right="844" w:firstLine="566"/>
        <w:jc w:val="both"/>
      </w:pPr>
      <w:r>
        <w:t>Физическое лицо может быть привлечено к ответственности за совершение налоговых правонарушений с шестнадцатилетнего</w:t>
      </w:r>
      <w:r>
        <w:rPr>
          <w:spacing w:val="-1"/>
        </w:rPr>
        <w:t xml:space="preserve"> </w:t>
      </w:r>
      <w:r>
        <w:t>возраста.</w:t>
      </w:r>
    </w:p>
    <w:p w:rsidR="00217B65" w:rsidRDefault="00B71F9C">
      <w:pPr>
        <w:spacing w:before="200"/>
        <w:ind w:left="828"/>
        <w:rPr>
          <w:b/>
        </w:rPr>
      </w:pPr>
      <w:r>
        <w:rPr>
          <w:b/>
        </w:rPr>
        <w:t>Уголовный кодекс РФ</w:t>
      </w:r>
    </w:p>
    <w:p w:rsidR="00217B65" w:rsidRDefault="00217B65">
      <w:pPr>
        <w:pStyle w:val="a3"/>
        <w:spacing w:before="9"/>
        <w:rPr>
          <w:b/>
          <w:sz w:val="20"/>
        </w:rPr>
      </w:pPr>
    </w:p>
    <w:p w:rsidR="00217B65" w:rsidRDefault="00B71F9C">
      <w:pPr>
        <w:spacing w:line="276" w:lineRule="auto"/>
        <w:ind w:left="262" w:right="854" w:firstLine="566"/>
        <w:jc w:val="both"/>
        <w:rPr>
          <w:b/>
        </w:rPr>
      </w:pPr>
      <w:r>
        <w:rPr>
          <w:b/>
        </w:rPr>
        <w:t>Статья 198 УК РФ. Уклонение физического лица от уплаты налогов, сборов и (или) физического лица - плательщика страховых взносов от уплаты страховых взносов</w:t>
      </w:r>
    </w:p>
    <w:p w:rsidR="00217B65" w:rsidRDefault="00B71F9C">
      <w:pPr>
        <w:pStyle w:val="a4"/>
        <w:numPr>
          <w:ilvl w:val="0"/>
          <w:numId w:val="5"/>
        </w:numPr>
        <w:tabs>
          <w:tab w:val="left" w:pos="1105"/>
        </w:tabs>
        <w:spacing w:before="194" w:line="276" w:lineRule="auto"/>
        <w:ind w:right="844" w:firstLine="566"/>
        <w:jc w:val="both"/>
      </w:pPr>
      <w:r>
        <w:t>Уклонение физического лица от уплаты налогов, сборов и (или) физического лица - плательщика страховы</w:t>
      </w:r>
      <w:r>
        <w:t>х взносов от уплаты страховых взносов путем непредставления налоговой декларации (расчета) или иных документов, представление которых в соответствии с законодательством Российской Федерации о налогах и сборах является обязательным, либо путем включения в н</w:t>
      </w:r>
      <w:r>
        <w:t>алоговую декларацию (расчет) или такие документы заведомо ложных сведений, совершенное в крупном</w:t>
      </w:r>
      <w:r>
        <w:rPr>
          <w:spacing w:val="-1"/>
        </w:rPr>
        <w:t xml:space="preserve"> </w:t>
      </w:r>
      <w:r>
        <w:t>размере,</w:t>
      </w:r>
    </w:p>
    <w:p w:rsidR="00217B65" w:rsidRDefault="00B71F9C">
      <w:pPr>
        <w:spacing w:before="201" w:line="276" w:lineRule="auto"/>
        <w:ind w:left="262" w:right="847" w:firstLine="621"/>
        <w:jc w:val="both"/>
      </w:pPr>
      <w:r>
        <w:t>-наказывается штрафом в размере от ста тысяч до трехсот тысяч рублей или в размере заработной платы или иного дохода осужденного за период от одного г</w:t>
      </w:r>
      <w:r>
        <w:t>ода до двух лет, либо принудительными работами на срок до одного года, либо арестом на срок до шести месяцев, либо лишением свободы на срок до одного года.</w:t>
      </w:r>
    </w:p>
    <w:p w:rsidR="00217B65" w:rsidRDefault="00B71F9C">
      <w:pPr>
        <w:pStyle w:val="a4"/>
        <w:numPr>
          <w:ilvl w:val="0"/>
          <w:numId w:val="5"/>
        </w:numPr>
        <w:tabs>
          <w:tab w:val="left" w:pos="1050"/>
        </w:tabs>
        <w:spacing w:before="200"/>
        <w:ind w:left="1049" w:hanging="222"/>
      </w:pPr>
      <w:r>
        <w:t>То же деяние, совершенное в особо крупном</w:t>
      </w:r>
      <w:r>
        <w:rPr>
          <w:spacing w:val="-9"/>
        </w:rPr>
        <w:t xml:space="preserve"> </w:t>
      </w:r>
      <w:r>
        <w:t>размере,</w:t>
      </w:r>
    </w:p>
    <w:p w:rsidR="00217B65" w:rsidRDefault="00217B65">
      <w:pPr>
        <w:pStyle w:val="a3"/>
        <w:spacing w:before="8"/>
        <w:rPr>
          <w:sz w:val="20"/>
        </w:rPr>
      </w:pPr>
    </w:p>
    <w:p w:rsidR="00217B65" w:rsidRDefault="00B71F9C">
      <w:pPr>
        <w:spacing w:before="1" w:line="276" w:lineRule="auto"/>
        <w:ind w:left="262" w:right="849" w:firstLine="566"/>
        <w:jc w:val="both"/>
      </w:pPr>
      <w:r>
        <w:t>-наказывается штрафом в размере от двухсот тысяч</w:t>
      </w:r>
      <w:r>
        <w:t xml:space="preserve"> до пятисот тысяч рублей или в размере заработной платы или иного дохода осужденного за период от восемнадцати месяцев до трех лет, либо принудительными работами на срок до трех лет, либо лишением свободы на тот же срок.</w:t>
      </w:r>
    </w:p>
    <w:p w:rsidR="00217B65" w:rsidRDefault="00B71F9C">
      <w:pPr>
        <w:spacing w:before="200" w:line="276" w:lineRule="auto"/>
        <w:ind w:left="262" w:right="846" w:firstLine="621"/>
        <w:jc w:val="both"/>
      </w:pPr>
      <w:r>
        <w:t>Крупным размером в настоящей статье</w:t>
      </w:r>
      <w:r>
        <w:t xml:space="preserve"> признается сумма налогов, сборов, страховых взносов, составляющая за период в пределах трех финансовых лет подряд более девятисот тысяч рублей, при условии, что доля неуплаченных налогов, сборов, страховых взносов превышает 10 процентов подлежащих уплате </w:t>
      </w:r>
      <w:r>
        <w:t>сумм налогов, сборов, страховых взносов в совокупности, либо превышающая два миллиона семьсот тысяч рублей, а особо крупным размером - сумма, составляющая за период в пределах трех финансовых лет подряд более четырех миллионов пятисот тысяч рублей, при усл</w:t>
      </w:r>
      <w:r>
        <w:t>овии, что доля неуплаченных налогов, сборов, страховых взносов превышает 20 процентов подлежащих уплате сумм налогов, сборов, страховых взносов в совокупности, либо превышающая тринадцать миллионов пятьсот тысяч рублей.</w:t>
      </w:r>
    </w:p>
    <w:p w:rsidR="00217B65" w:rsidRDefault="00B71F9C">
      <w:pPr>
        <w:spacing w:before="200" w:line="276" w:lineRule="auto"/>
        <w:ind w:left="262" w:right="848" w:firstLine="621"/>
        <w:jc w:val="both"/>
      </w:pPr>
      <w:r>
        <w:t>Лицо, впервые совершившее преступлен</w:t>
      </w:r>
      <w:r>
        <w:t>ие, предусмотренное настоящей статьей, освобождается от уголовной ответственности, если оно полностью уплатило суммы недоимки и соответствующих пеней, а также сумму штрафа в размере, определяемом в соответствии с Налоговым кодексом Российской Федерации.</w:t>
      </w:r>
    </w:p>
    <w:p w:rsidR="00217B65" w:rsidRDefault="00217B65">
      <w:pPr>
        <w:spacing w:line="276" w:lineRule="auto"/>
        <w:jc w:val="both"/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p w:rsidR="00217B65" w:rsidRDefault="00B71F9C">
      <w:pPr>
        <w:pStyle w:val="a3"/>
        <w:spacing w:before="68"/>
        <w:ind w:right="845"/>
        <w:jc w:val="right"/>
      </w:pPr>
      <w:r>
        <w:lastRenderedPageBreak/>
        <w:t>Приложение 4.</w:t>
      </w:r>
    </w:p>
    <w:p w:rsidR="00217B65" w:rsidRDefault="00217B65">
      <w:pPr>
        <w:pStyle w:val="a3"/>
        <w:spacing w:before="1"/>
        <w:rPr>
          <w:sz w:val="21"/>
        </w:rPr>
      </w:pPr>
    </w:p>
    <w:p w:rsidR="00217B65" w:rsidRDefault="00B71F9C">
      <w:pPr>
        <w:pStyle w:val="a3"/>
        <w:spacing w:line="276" w:lineRule="auto"/>
        <w:ind w:left="2811" w:right="867" w:hanging="2535"/>
      </w:pPr>
      <w:r>
        <w:t>Эталон ответов на вариативные задания для оценки достижения планируемых результатов квест-игры «Азбука налогоплательщика»</w:t>
      </w:r>
    </w:p>
    <w:p w:rsidR="00217B65" w:rsidRDefault="00B71F9C">
      <w:pPr>
        <w:pStyle w:val="3"/>
        <w:spacing w:before="206"/>
      </w:pPr>
      <w:r>
        <w:t>Станция 1 «Историческая – история налогообложения» - 6 баллов</w:t>
      </w:r>
    </w:p>
    <w:p w:rsidR="00217B65" w:rsidRDefault="00217B65">
      <w:pPr>
        <w:pStyle w:val="a3"/>
        <w:spacing w:before="1"/>
        <w:rPr>
          <w:b/>
          <w:sz w:val="21"/>
        </w:rPr>
      </w:pPr>
    </w:p>
    <w:p w:rsidR="00217B65" w:rsidRDefault="00B71F9C">
      <w:pPr>
        <w:pStyle w:val="a3"/>
        <w:ind w:right="1784"/>
        <w:jc w:val="center"/>
      </w:pPr>
      <w:r>
        <w:pict>
          <v:shape id="_x0000_s1027" style="position:absolute;left:0;text-align:left;margin-left:203.8pt;margin-top:17.55pt;width:246.75pt;height:171.15pt;z-index:251662336;mso-position-horizontal-relative:page" coordorigin="4076,351" coordsize="4935,3423" o:spt="100" adj="0,,0" path="m4391,1386r-315,l4076,1702r315,l4391,1386t331,l4405,1386r,316l4722,1702r,-316m5051,1386r-315,l4736,1702r315,l5051,1386t331,l5065,1386r,316l5382,1702r,-316m5711,1386r-315,l5396,1702r315,l5711,1386t331,1029l5725,2415r,5l5725,2740r317,l6042,2420r,-5m6042,2070r-317,l5725,2077r,317l6042,2394r,-317l6042,2070t,-339l5725,1731r,317l5725,2055r317,l6042,2048r,-317m6042,1386r-317,l5725,1702r317,l6042,1386t,-346l5725,1040r,319l6042,1359r,-319m6042,690r-317,l5725,697r,317l6042,1014r,-317l6042,690t,-339l5725,351r,317l5725,675r317,l6042,668r,-317m6371,1386r-315,l6056,1702r315,l6371,1386t,-696l6056,690r,7l6056,1014r315,l6371,697r,-7m6702,690r-317,l6385,697r,317l6702,1014r,-317l6702,690t329,1041l6717,1731r,317l6717,2055r314,l7031,2048r,-317m7031,690r-314,l6717,697r,317l7031,1014r,-317l7031,690t331,1725l7045,2415r,5l7045,2740r317,l7362,2420r,-5m7362,2070r-317,l7045,2077r,317l7362,2394r,-317l7362,2070t,-339l7045,1731r,317l7045,2055r317,l7362,2048r,-317m7362,1386r-317,l7045,1702r317,l7362,1386t,-346l7045,1040r,319l7362,1359r,-319m7362,690r-317,l7045,697r,317l7362,1014r,-317l7362,690t329,1041l7377,1731r,317l7377,2055r314,l7691,2048r,-317m8022,1731r-317,l7705,2048r,7l8022,2055r,-7l8022,1731t329,1726l8037,3457r,317l8351,3774r,-317m8351,3112r-314,l8037,3429r314,l8351,3112t,-346l8037,2766r,317l8351,3083r,-317m8351,2415r-314,l8037,2420r,320l8351,2740r,-320l8351,2415t,-345l8037,2070r,7l8037,2394r314,l8351,2077r,-7m8351,1731r-314,l8037,2048r,7l8351,2055r,-7l8351,1731t,-345l8037,1386r,316l8351,1702r,-316m8351,1040r-314,l8037,1359r314,l8351,1040t331,691l8365,1731r,317l8365,2055r317,l8682,2048r,-317m9011,1731r-314,l8697,2048r,7l9011,2055r,-7l9011,1731e" fillcolor="#ededed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type="#_x0000_t202" style="position:absolute;left:0;text-align:left;margin-left:203.1pt;margin-top:16.5pt;width:248.7pt;height:173.3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33333"/>
                      <w:left w:val="single" w:sz="6" w:space="0" w:color="333333"/>
                      <w:bottom w:val="single" w:sz="6" w:space="0" w:color="333333"/>
                      <w:right w:val="single" w:sz="6" w:space="0" w:color="333333"/>
                      <w:insideH w:val="single" w:sz="6" w:space="0" w:color="333333"/>
                      <w:insideV w:val="single" w:sz="6" w:space="0" w:color="33333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1"/>
                    <w:gridCol w:w="329"/>
                    <w:gridCol w:w="331"/>
                    <w:gridCol w:w="329"/>
                    <w:gridCol w:w="331"/>
                    <w:gridCol w:w="329"/>
                    <w:gridCol w:w="331"/>
                    <w:gridCol w:w="329"/>
                    <w:gridCol w:w="331"/>
                    <w:gridCol w:w="329"/>
                    <w:gridCol w:w="331"/>
                    <w:gridCol w:w="329"/>
                    <w:gridCol w:w="331"/>
                    <w:gridCol w:w="329"/>
                    <w:gridCol w:w="331"/>
                  </w:tblGrid>
                  <w:tr w:rsidR="00217B65">
                    <w:trPr>
                      <w:trHeight w:val="330"/>
                    </w:trPr>
                    <w:tc>
                      <w:tcPr>
                        <w:tcW w:w="1651" w:type="dxa"/>
                        <w:gridSpan w:val="5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:rsidR="00217B65" w:rsidRDefault="00B71F9C">
                        <w:pPr>
                          <w:pStyle w:val="TableParagraph"/>
                          <w:spacing w:before="1"/>
                          <w:ind w:right="19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320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right="1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5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17B65">
                    <w:trPr>
                      <w:trHeight w:val="328"/>
                    </w:trPr>
                    <w:tc>
                      <w:tcPr>
                        <w:tcW w:w="1651" w:type="dxa"/>
                        <w:gridSpan w:val="5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</w:t>
                        </w: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17B65">
                    <w:trPr>
                      <w:trHeight w:val="330"/>
                    </w:trPr>
                    <w:tc>
                      <w:tcPr>
                        <w:tcW w:w="1651" w:type="dxa"/>
                        <w:gridSpan w:val="5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991" w:type="dxa"/>
                        <w:gridSpan w:val="3"/>
                        <w:tcBorders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17B65">
                    <w:trPr>
                      <w:trHeight w:val="330"/>
                    </w:trPr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nil"/>
                          <w:lef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7B65">
                    <w:trPr>
                      <w:trHeight w:val="330"/>
                    </w:trPr>
                    <w:tc>
                      <w:tcPr>
                        <w:tcW w:w="1651" w:type="dxa"/>
                        <w:gridSpan w:val="5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331" w:type="dxa"/>
                        <w:tcBorders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</w:t>
                        </w:r>
                      </w:p>
                    </w:tc>
                  </w:tr>
                  <w:tr w:rsidR="00217B65">
                    <w:trPr>
                      <w:trHeight w:val="328"/>
                    </w:trPr>
                    <w:tc>
                      <w:tcPr>
                        <w:tcW w:w="1651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17B65">
                    <w:trPr>
                      <w:trHeight w:val="331"/>
                    </w:trPr>
                    <w:tc>
                      <w:tcPr>
                        <w:tcW w:w="1651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</w:t>
                        </w:r>
                      </w:p>
                    </w:tc>
                    <w:tc>
                      <w:tcPr>
                        <w:tcW w:w="991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7B65">
                    <w:trPr>
                      <w:trHeight w:val="330"/>
                    </w:trPr>
                    <w:tc>
                      <w:tcPr>
                        <w:tcW w:w="165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7B65">
                    <w:trPr>
                      <w:trHeight w:val="330"/>
                    </w:trPr>
                    <w:tc>
                      <w:tcPr>
                        <w:tcW w:w="3960" w:type="dxa"/>
                        <w:gridSpan w:val="12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17B65">
                    <w:trPr>
                      <w:trHeight w:val="330"/>
                    </w:trPr>
                    <w:tc>
                      <w:tcPr>
                        <w:tcW w:w="3960" w:type="dxa"/>
                        <w:gridSpan w:val="1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EDEDED"/>
                      </w:tcPr>
                      <w:p w:rsidR="00217B65" w:rsidRDefault="00B71F9C">
                        <w:pPr>
                          <w:pStyle w:val="TableParagraph"/>
                          <w:spacing w:before="1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17B65" w:rsidRDefault="00217B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17B65" w:rsidRDefault="00217B6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5</w:t>
      </w:r>
    </w:p>
    <w:p w:rsidR="00217B65" w:rsidRDefault="00217B65">
      <w:pPr>
        <w:pStyle w:val="a3"/>
        <w:rPr>
          <w:sz w:val="26"/>
        </w:rPr>
      </w:pPr>
    </w:p>
    <w:p w:rsidR="00217B65" w:rsidRDefault="00217B65">
      <w:pPr>
        <w:pStyle w:val="a3"/>
        <w:rPr>
          <w:sz w:val="26"/>
        </w:rPr>
      </w:pPr>
    </w:p>
    <w:p w:rsidR="00217B65" w:rsidRDefault="00217B65">
      <w:pPr>
        <w:pStyle w:val="a3"/>
        <w:rPr>
          <w:sz w:val="26"/>
        </w:rPr>
      </w:pPr>
    </w:p>
    <w:p w:rsidR="00217B65" w:rsidRDefault="00B71F9C">
      <w:pPr>
        <w:pStyle w:val="a3"/>
        <w:spacing w:before="207"/>
        <w:ind w:left="2299"/>
      </w:pPr>
      <w:r>
        <w:t>6</w:t>
      </w:r>
    </w:p>
    <w:p w:rsidR="00217B65" w:rsidRDefault="00217B65">
      <w:pPr>
        <w:pStyle w:val="a3"/>
        <w:rPr>
          <w:sz w:val="26"/>
        </w:rPr>
      </w:pPr>
    </w:p>
    <w:p w:rsidR="00217B65" w:rsidRDefault="00217B65">
      <w:pPr>
        <w:pStyle w:val="a3"/>
        <w:rPr>
          <w:sz w:val="26"/>
        </w:rPr>
      </w:pPr>
    </w:p>
    <w:p w:rsidR="00217B65" w:rsidRDefault="00217B65">
      <w:pPr>
        <w:pStyle w:val="a3"/>
        <w:rPr>
          <w:sz w:val="26"/>
        </w:rPr>
      </w:pPr>
    </w:p>
    <w:p w:rsidR="00217B65" w:rsidRDefault="00217B65">
      <w:pPr>
        <w:pStyle w:val="a3"/>
        <w:rPr>
          <w:sz w:val="26"/>
        </w:rPr>
      </w:pPr>
    </w:p>
    <w:p w:rsidR="00217B65" w:rsidRDefault="00217B65">
      <w:pPr>
        <w:pStyle w:val="a3"/>
        <w:rPr>
          <w:sz w:val="26"/>
        </w:rPr>
      </w:pPr>
    </w:p>
    <w:p w:rsidR="00217B65" w:rsidRDefault="00217B65">
      <w:pPr>
        <w:pStyle w:val="a3"/>
        <w:rPr>
          <w:sz w:val="26"/>
        </w:rPr>
      </w:pPr>
    </w:p>
    <w:p w:rsidR="00217B65" w:rsidRDefault="00217B65">
      <w:pPr>
        <w:pStyle w:val="a3"/>
        <w:rPr>
          <w:sz w:val="26"/>
        </w:rPr>
      </w:pPr>
    </w:p>
    <w:p w:rsidR="00217B65" w:rsidRDefault="00217B65">
      <w:pPr>
        <w:pStyle w:val="a3"/>
        <w:spacing w:before="6"/>
        <w:rPr>
          <w:sz w:val="31"/>
        </w:rPr>
      </w:pPr>
    </w:p>
    <w:p w:rsidR="00217B65" w:rsidRDefault="00B71F9C">
      <w:pPr>
        <w:pStyle w:val="3"/>
        <w:spacing w:before="1"/>
      </w:pPr>
      <w:r>
        <w:t>Станция 2. «Правовая (налоговое право)» - 10 баллов</w:t>
      </w:r>
    </w:p>
    <w:p w:rsidR="00217B65" w:rsidRDefault="00217B65">
      <w:pPr>
        <w:pStyle w:val="a3"/>
        <w:rPr>
          <w:b/>
          <w:sz w:val="20"/>
        </w:rPr>
      </w:pPr>
    </w:p>
    <w:p w:rsidR="00217B65" w:rsidRDefault="00217B65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032"/>
        <w:gridCol w:w="1030"/>
        <w:gridCol w:w="1029"/>
        <w:gridCol w:w="1029"/>
        <w:gridCol w:w="1031"/>
        <w:gridCol w:w="1029"/>
        <w:gridCol w:w="1186"/>
        <w:gridCol w:w="1039"/>
      </w:tblGrid>
      <w:tr w:rsidR="00217B65">
        <w:trPr>
          <w:trHeight w:val="553"/>
        </w:trPr>
        <w:tc>
          <w:tcPr>
            <w:tcW w:w="1164" w:type="dxa"/>
          </w:tcPr>
          <w:p w:rsidR="00217B65" w:rsidRDefault="00B71F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17B65" w:rsidRDefault="00B71F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032" w:type="dxa"/>
          </w:tcPr>
          <w:p w:rsidR="00217B65" w:rsidRDefault="00B71F9C">
            <w:pPr>
              <w:pStyle w:val="TableParagraph"/>
              <w:spacing w:line="270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</w:tcPr>
          <w:p w:rsidR="00217B65" w:rsidRDefault="00B71F9C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217B65" w:rsidRDefault="00B71F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9" w:type="dxa"/>
          </w:tcPr>
          <w:p w:rsidR="00217B65" w:rsidRDefault="00B71F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217B65" w:rsidRDefault="00B71F9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9" w:type="dxa"/>
          </w:tcPr>
          <w:p w:rsidR="00217B65" w:rsidRDefault="00B71F9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6" w:type="dxa"/>
          </w:tcPr>
          <w:p w:rsidR="00217B65" w:rsidRDefault="00B71F9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9" w:type="dxa"/>
          </w:tcPr>
          <w:p w:rsidR="00217B65" w:rsidRDefault="00B71F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7B65">
        <w:trPr>
          <w:trHeight w:val="275"/>
        </w:trPr>
        <w:tc>
          <w:tcPr>
            <w:tcW w:w="1164" w:type="dxa"/>
          </w:tcPr>
          <w:p w:rsidR="00217B65" w:rsidRDefault="00B71F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1032" w:type="dxa"/>
          </w:tcPr>
          <w:p w:rsidR="00217B65" w:rsidRDefault="00B71F9C">
            <w:pPr>
              <w:pStyle w:val="TableParagraph"/>
              <w:spacing w:line="256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30" w:type="dxa"/>
          </w:tcPr>
          <w:p w:rsidR="00217B65" w:rsidRDefault="00B71F9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29" w:type="dxa"/>
          </w:tcPr>
          <w:p w:rsidR="00217B65" w:rsidRDefault="00B71F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29" w:type="dxa"/>
          </w:tcPr>
          <w:p w:rsidR="00217B65" w:rsidRDefault="00B71F9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31" w:type="dxa"/>
          </w:tcPr>
          <w:p w:rsidR="00217B65" w:rsidRDefault="00B71F9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29" w:type="dxa"/>
          </w:tcPr>
          <w:p w:rsidR="00217B65" w:rsidRDefault="00B71F9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186" w:type="dxa"/>
          </w:tcPr>
          <w:p w:rsidR="00217B65" w:rsidRDefault="00B71F9C">
            <w:pPr>
              <w:pStyle w:val="TableParagraph"/>
              <w:spacing w:line="256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б,в,г,д.з,к</w:t>
            </w:r>
          </w:p>
        </w:tc>
        <w:tc>
          <w:tcPr>
            <w:tcW w:w="1039" w:type="dxa"/>
          </w:tcPr>
          <w:p w:rsidR="00217B65" w:rsidRDefault="00B71F9C">
            <w:pPr>
              <w:pStyle w:val="TableParagraph"/>
              <w:spacing w:line="256" w:lineRule="exact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а,в,г</w:t>
            </w:r>
          </w:p>
        </w:tc>
      </w:tr>
    </w:tbl>
    <w:p w:rsidR="00217B65" w:rsidRDefault="00217B65">
      <w:pPr>
        <w:pStyle w:val="a3"/>
        <w:spacing w:before="5"/>
        <w:rPr>
          <w:b/>
          <w:sz w:val="27"/>
        </w:rPr>
      </w:pPr>
    </w:p>
    <w:p w:rsidR="00217B65" w:rsidRDefault="00B71F9C">
      <w:pPr>
        <w:ind w:left="262"/>
        <w:rPr>
          <w:b/>
          <w:sz w:val="24"/>
        </w:rPr>
      </w:pPr>
      <w:r>
        <w:rPr>
          <w:b/>
          <w:sz w:val="24"/>
        </w:rPr>
        <w:t>Станция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3.Финансово-математическая</w:t>
      </w:r>
    </w:p>
    <w:p w:rsidR="00217B65" w:rsidRDefault="00217B65">
      <w:pPr>
        <w:pStyle w:val="a3"/>
        <w:spacing w:before="11"/>
        <w:rPr>
          <w:b/>
          <w:sz w:val="30"/>
        </w:rPr>
      </w:pPr>
    </w:p>
    <w:p w:rsidR="00217B65" w:rsidRDefault="00B71F9C">
      <w:pPr>
        <w:pStyle w:val="a3"/>
        <w:tabs>
          <w:tab w:val="left" w:pos="1421"/>
        </w:tabs>
        <w:ind w:left="262"/>
      </w:pPr>
      <w:r>
        <w:t>Задача</w:t>
      </w:r>
      <w:r>
        <w:rPr>
          <w:spacing w:val="-3"/>
        </w:rPr>
        <w:t xml:space="preserve"> </w:t>
      </w:r>
      <w:r>
        <w:t>1.</w:t>
      </w:r>
      <w:r>
        <w:tab/>
      </w:r>
      <w:r>
        <w:t>27 840/0,87 = 32 000 руб.</w:t>
      </w:r>
    </w:p>
    <w:p w:rsidR="00217B65" w:rsidRDefault="00B71F9C">
      <w:pPr>
        <w:pStyle w:val="a3"/>
        <w:spacing w:before="41"/>
        <w:ind w:left="322"/>
      </w:pPr>
      <w:r>
        <w:t>Задача 2. 20 000 * 0,87 = 17 400 руб.</w:t>
      </w:r>
    </w:p>
    <w:p w:rsidR="00217B65" w:rsidRDefault="00B71F9C">
      <w:pPr>
        <w:pStyle w:val="a3"/>
        <w:tabs>
          <w:tab w:val="left" w:pos="1421"/>
        </w:tabs>
        <w:spacing w:before="40"/>
        <w:ind w:left="262"/>
      </w:pPr>
      <w:r>
        <w:t>Задача</w:t>
      </w:r>
      <w:r>
        <w:rPr>
          <w:spacing w:val="-3"/>
        </w:rPr>
        <w:t xml:space="preserve"> </w:t>
      </w:r>
      <w:r>
        <w:t>3</w:t>
      </w:r>
      <w:r>
        <w:tab/>
        <w:t>170 л.с. * 40 руб /л.с. = 6 800</w:t>
      </w:r>
      <w:r>
        <w:rPr>
          <w:spacing w:val="2"/>
        </w:rPr>
        <w:t xml:space="preserve"> </w:t>
      </w:r>
      <w:r>
        <w:t>руб.</w:t>
      </w:r>
    </w:p>
    <w:p w:rsidR="00217B65" w:rsidRDefault="00B71F9C">
      <w:pPr>
        <w:pStyle w:val="a3"/>
        <w:tabs>
          <w:tab w:val="left" w:pos="1421"/>
        </w:tabs>
        <w:spacing w:before="41"/>
        <w:ind w:left="262"/>
      </w:pPr>
      <w:r>
        <w:t>Задача</w:t>
      </w:r>
      <w:r>
        <w:rPr>
          <w:spacing w:val="-3"/>
        </w:rPr>
        <w:t xml:space="preserve"> </w:t>
      </w:r>
      <w:r>
        <w:t>4.</w:t>
      </w:r>
      <w:r>
        <w:tab/>
        <w:t>350 000 *0,1 :100 = 350</w:t>
      </w:r>
      <w:r>
        <w:rPr>
          <w:spacing w:val="1"/>
        </w:rPr>
        <w:t xml:space="preserve"> </w:t>
      </w:r>
      <w:r>
        <w:t>руб.</w:t>
      </w:r>
    </w:p>
    <w:p w:rsidR="00217B65" w:rsidRDefault="00B71F9C">
      <w:pPr>
        <w:pStyle w:val="a3"/>
        <w:spacing w:before="44"/>
        <w:ind w:left="262"/>
      </w:pPr>
      <w:r>
        <w:t>Задача 5.</w:t>
      </w:r>
    </w:p>
    <w:p w:rsidR="00217B65" w:rsidRDefault="00B71F9C">
      <w:pPr>
        <w:pStyle w:val="a4"/>
        <w:numPr>
          <w:ilvl w:val="0"/>
          <w:numId w:val="4"/>
        </w:numPr>
        <w:tabs>
          <w:tab w:val="left" w:pos="982"/>
        </w:tabs>
        <w:spacing w:before="40"/>
        <w:ind w:hanging="361"/>
        <w:rPr>
          <w:sz w:val="24"/>
        </w:rPr>
      </w:pPr>
      <w:r>
        <w:rPr>
          <w:sz w:val="24"/>
        </w:rPr>
        <w:t>Кадастровая стоимость 1 кв. м = 2 200 000 : 78 = 28 205,13</w:t>
      </w:r>
      <w:r>
        <w:rPr>
          <w:spacing w:val="-4"/>
          <w:sz w:val="24"/>
        </w:rPr>
        <w:t xml:space="preserve"> </w:t>
      </w:r>
      <w:r>
        <w:rPr>
          <w:sz w:val="24"/>
        </w:rPr>
        <w:t>руб.</w:t>
      </w:r>
    </w:p>
    <w:p w:rsidR="00217B65" w:rsidRDefault="00B71F9C">
      <w:pPr>
        <w:pStyle w:val="a4"/>
        <w:numPr>
          <w:ilvl w:val="0"/>
          <w:numId w:val="4"/>
        </w:numPr>
        <w:tabs>
          <w:tab w:val="left" w:pos="982"/>
        </w:tabs>
        <w:spacing w:before="41" w:line="276" w:lineRule="auto"/>
        <w:ind w:left="621" w:right="2757" w:firstLine="0"/>
        <w:rPr>
          <w:sz w:val="24"/>
        </w:rPr>
      </w:pPr>
      <w:r>
        <w:rPr>
          <w:sz w:val="24"/>
        </w:rPr>
        <w:t>Кадастровая стоимость 20 кв м = 28 205,13 * 20 = 564 102,60 руб. 3) Налогооблагаемая база = 2 200 000 – 564 102,60 = 1 635 897,4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руб</w:t>
      </w:r>
    </w:p>
    <w:p w:rsidR="00217B65" w:rsidRDefault="00B71F9C">
      <w:pPr>
        <w:pStyle w:val="a4"/>
        <w:numPr>
          <w:ilvl w:val="0"/>
          <w:numId w:val="3"/>
        </w:numPr>
        <w:tabs>
          <w:tab w:val="left" w:pos="982"/>
        </w:tabs>
        <w:spacing w:before="1" w:line="276" w:lineRule="auto"/>
        <w:ind w:left="981" w:right="1061"/>
        <w:rPr>
          <w:sz w:val="24"/>
        </w:rPr>
      </w:pPr>
      <w:r>
        <w:rPr>
          <w:sz w:val="24"/>
        </w:rPr>
        <w:t>Сумма налога на имущество физических лиц к уплате для всех собственников = 1 635 897,4 * 0,1 : 100 = 1635,90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:rsidR="00217B65" w:rsidRDefault="00B71F9C">
      <w:pPr>
        <w:pStyle w:val="a4"/>
        <w:numPr>
          <w:ilvl w:val="0"/>
          <w:numId w:val="3"/>
        </w:numPr>
        <w:tabs>
          <w:tab w:val="left" w:pos="982"/>
        </w:tabs>
        <w:spacing w:line="275" w:lineRule="exact"/>
        <w:ind w:hanging="361"/>
        <w:rPr>
          <w:sz w:val="24"/>
        </w:rPr>
      </w:pPr>
      <w:r>
        <w:rPr>
          <w:sz w:val="24"/>
        </w:rPr>
        <w:t>Сумма нал</w:t>
      </w:r>
      <w:r>
        <w:rPr>
          <w:sz w:val="24"/>
        </w:rPr>
        <w:t>ога на имущество Степанова И.И. = 1635,90 : 2= 817,95</w:t>
      </w:r>
      <w:r>
        <w:rPr>
          <w:spacing w:val="-7"/>
          <w:sz w:val="24"/>
        </w:rPr>
        <w:t xml:space="preserve"> </w:t>
      </w:r>
      <w:r>
        <w:rPr>
          <w:sz w:val="24"/>
        </w:rPr>
        <w:t>руб.</w:t>
      </w:r>
    </w:p>
    <w:p w:rsidR="00217B65" w:rsidRDefault="00B71F9C">
      <w:pPr>
        <w:pStyle w:val="3"/>
        <w:spacing w:before="9" w:line="630" w:lineRule="atLeast"/>
        <w:ind w:right="4339"/>
      </w:pPr>
      <w:r>
        <w:t>Станция 4. Финансово - консультативная (12 баллов) Задача 1. ( 10 баллов)</w:t>
      </w:r>
    </w:p>
    <w:p w:rsidR="00217B65" w:rsidRDefault="00B71F9C">
      <w:pPr>
        <w:pStyle w:val="a3"/>
        <w:tabs>
          <w:tab w:val="left" w:pos="3934"/>
        </w:tabs>
        <w:spacing w:before="42"/>
        <w:ind w:left="262"/>
      </w:pPr>
      <w:r>
        <w:t>В соответствии с</w:t>
      </w:r>
      <w:r>
        <w:rPr>
          <w:spacing w:val="-4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статьи</w:t>
      </w:r>
      <w:r>
        <w:tab/>
        <w:t>Налогового кодекса</w:t>
      </w:r>
      <w:r>
        <w:rPr>
          <w:spacing w:val="-2"/>
        </w:rPr>
        <w:t xml:space="preserve"> </w:t>
      </w:r>
      <w:r>
        <w:t>РФ</w:t>
      </w:r>
    </w:p>
    <w:p w:rsidR="00217B65" w:rsidRDefault="00B71F9C">
      <w:pPr>
        <w:pStyle w:val="a3"/>
        <w:spacing w:before="41" w:line="278" w:lineRule="auto"/>
        <w:ind w:left="262"/>
      </w:pPr>
      <w:r>
        <w:t>Ответ ( 4 балла) : социальный налоговый вычет на обучение детей можно</w:t>
      </w:r>
      <w:r>
        <w:t xml:space="preserve"> получить при соблюдении следующих условий:</w:t>
      </w:r>
    </w:p>
    <w:p w:rsidR="00217B65" w:rsidRDefault="00B71F9C">
      <w:pPr>
        <w:pStyle w:val="a4"/>
        <w:numPr>
          <w:ilvl w:val="0"/>
          <w:numId w:val="9"/>
        </w:numPr>
        <w:tabs>
          <w:tab w:val="left" w:pos="402"/>
        </w:tabs>
        <w:spacing w:line="272" w:lineRule="exact"/>
        <w:ind w:left="401" w:hanging="140"/>
        <w:rPr>
          <w:sz w:val="24"/>
        </w:rPr>
      </w:pPr>
      <w:r>
        <w:rPr>
          <w:sz w:val="24"/>
        </w:rPr>
        <w:t>ребенку не больше 24 лет (п. 2 статьи 219)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</w:p>
    <w:p w:rsidR="00217B65" w:rsidRDefault="00217B65">
      <w:pPr>
        <w:spacing w:line="272" w:lineRule="exact"/>
        <w:rPr>
          <w:sz w:val="24"/>
        </w:rPr>
        <w:sectPr w:rsidR="00217B65">
          <w:pgSz w:w="11910" w:h="16840"/>
          <w:pgMar w:top="1040" w:right="0" w:bottom="280" w:left="1440" w:header="720" w:footer="720" w:gutter="0"/>
          <w:cols w:space="720"/>
        </w:sectPr>
      </w:pPr>
    </w:p>
    <w:p w:rsidR="00217B65" w:rsidRDefault="00B71F9C">
      <w:pPr>
        <w:pStyle w:val="a4"/>
        <w:numPr>
          <w:ilvl w:val="0"/>
          <w:numId w:val="9"/>
        </w:numPr>
        <w:tabs>
          <w:tab w:val="left" w:pos="402"/>
        </w:tabs>
        <w:spacing w:before="68"/>
        <w:ind w:left="401" w:hanging="140"/>
        <w:rPr>
          <w:sz w:val="24"/>
        </w:rPr>
      </w:pPr>
      <w:r>
        <w:rPr>
          <w:sz w:val="24"/>
        </w:rPr>
        <w:lastRenderedPageBreak/>
        <w:t>ребенок обучается по очной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217B65" w:rsidRDefault="00B71F9C">
      <w:pPr>
        <w:pStyle w:val="a4"/>
        <w:numPr>
          <w:ilvl w:val="0"/>
          <w:numId w:val="9"/>
        </w:numPr>
        <w:tabs>
          <w:tab w:val="left" w:pos="462"/>
        </w:tabs>
        <w:spacing w:before="44"/>
        <w:ind w:left="461" w:hanging="140"/>
        <w:rPr>
          <w:sz w:val="24"/>
        </w:rPr>
      </w:pPr>
      <w:r>
        <w:rPr>
          <w:sz w:val="24"/>
        </w:rPr>
        <w:t>договор оплаты должен быть составлен на имя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</w:p>
    <w:p w:rsidR="00217B65" w:rsidRDefault="00B71F9C">
      <w:pPr>
        <w:pStyle w:val="a4"/>
        <w:numPr>
          <w:ilvl w:val="0"/>
          <w:numId w:val="9"/>
        </w:numPr>
        <w:tabs>
          <w:tab w:val="left" w:pos="402"/>
        </w:tabs>
        <w:spacing w:before="41"/>
        <w:ind w:left="401" w:hanging="140"/>
        <w:rPr>
          <w:sz w:val="24"/>
        </w:rPr>
      </w:pPr>
      <w:r>
        <w:rPr>
          <w:sz w:val="24"/>
        </w:rPr>
        <w:t>образовательная организация должна 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лицензию;</w:t>
      </w:r>
    </w:p>
    <w:p w:rsidR="00217B65" w:rsidRDefault="00B71F9C">
      <w:pPr>
        <w:pStyle w:val="a3"/>
        <w:spacing w:before="41" w:line="552" w:lineRule="auto"/>
        <w:ind w:left="262" w:right="2431"/>
      </w:pPr>
      <w:r>
        <w:t>Максимальный размер вычета на одного ребенка составляет 50 000 рублей. Ответ: 4 балла</w:t>
      </w:r>
    </w:p>
    <w:p w:rsidR="00217B65" w:rsidRDefault="00B71F9C">
      <w:pPr>
        <w:pStyle w:val="a4"/>
        <w:numPr>
          <w:ilvl w:val="0"/>
          <w:numId w:val="2"/>
        </w:numPr>
        <w:tabs>
          <w:tab w:val="left" w:pos="969"/>
          <w:tab w:val="left" w:pos="970"/>
        </w:tabs>
        <w:rPr>
          <w:sz w:val="24"/>
        </w:rPr>
      </w:pPr>
      <w:r>
        <w:rPr>
          <w:sz w:val="24"/>
        </w:rPr>
        <w:t>Сумма дохода Василия Ивановича за 2017 г.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Составила:</w:t>
      </w:r>
    </w:p>
    <w:p w:rsidR="00217B65" w:rsidRDefault="00B71F9C">
      <w:pPr>
        <w:pStyle w:val="a3"/>
        <w:spacing w:before="41"/>
        <w:ind w:left="262"/>
      </w:pPr>
      <w:r>
        <w:t>35 000 * 12 мес + 10 000 = 430 000 руб.</w:t>
      </w:r>
    </w:p>
    <w:p w:rsidR="00217B65" w:rsidRDefault="00B71F9C">
      <w:pPr>
        <w:pStyle w:val="a4"/>
        <w:numPr>
          <w:ilvl w:val="0"/>
          <w:numId w:val="2"/>
        </w:numPr>
        <w:tabs>
          <w:tab w:val="left" w:pos="969"/>
          <w:tab w:val="left" w:pos="970"/>
        </w:tabs>
        <w:spacing w:before="43" w:line="276" w:lineRule="auto"/>
        <w:ind w:left="262" w:right="4255" w:firstLine="0"/>
        <w:rPr>
          <w:sz w:val="24"/>
        </w:rPr>
      </w:pPr>
      <w:r>
        <w:rPr>
          <w:sz w:val="24"/>
        </w:rPr>
        <w:t>Сумма уплаченного подоходного налога составила 430 000 + 13% : 100% = 55 900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</w:t>
      </w:r>
    </w:p>
    <w:p w:rsidR="00217B65" w:rsidRDefault="00B71F9C">
      <w:pPr>
        <w:pStyle w:val="a4"/>
        <w:numPr>
          <w:ilvl w:val="0"/>
          <w:numId w:val="2"/>
        </w:numPr>
        <w:tabs>
          <w:tab w:val="left" w:pos="969"/>
          <w:tab w:val="left" w:pos="970"/>
        </w:tabs>
        <w:spacing w:line="276" w:lineRule="auto"/>
        <w:ind w:left="262" w:right="2248" w:firstLine="0"/>
        <w:rPr>
          <w:sz w:val="24"/>
        </w:rPr>
      </w:pPr>
      <w:r>
        <w:rPr>
          <w:sz w:val="24"/>
        </w:rPr>
        <w:t>Размер налогового вычета на собственное обучение рассчитывается за календарный год и определяется следующими факторами:</w:t>
      </w:r>
    </w:p>
    <w:p w:rsidR="00217B65" w:rsidRDefault="00217B65">
      <w:pPr>
        <w:pStyle w:val="a3"/>
        <w:spacing w:before="7"/>
        <w:rPr>
          <w:sz w:val="27"/>
        </w:rPr>
      </w:pPr>
    </w:p>
    <w:p w:rsidR="00217B65" w:rsidRDefault="00B71F9C">
      <w:pPr>
        <w:pStyle w:val="a3"/>
        <w:spacing w:line="276" w:lineRule="auto"/>
        <w:ind w:left="262" w:right="921"/>
      </w:pPr>
      <w:r>
        <w:t>Вы не можете вернуть себе больше денег, чем перечислили в бюджет подоходного налога Можно вернуть до 13% стоимости оплаченного о</w:t>
      </w:r>
      <w:r>
        <w:t>бучения, но не более 15 600 руб., т.к. ограничение на максимальную сумму вычета составляет 120 000 рублей.</w:t>
      </w:r>
    </w:p>
    <w:p w:rsidR="00217B65" w:rsidRDefault="00217B65">
      <w:pPr>
        <w:pStyle w:val="a3"/>
        <w:spacing w:before="7"/>
        <w:rPr>
          <w:sz w:val="27"/>
        </w:rPr>
      </w:pPr>
    </w:p>
    <w:p w:rsidR="00217B65" w:rsidRDefault="00B71F9C">
      <w:pPr>
        <w:pStyle w:val="a3"/>
        <w:spacing w:line="276" w:lineRule="auto"/>
        <w:ind w:left="262" w:right="1039"/>
      </w:pPr>
      <w:r>
        <w:t>Определим общую сумму расходов на обучение, для расчета налоговых вычетов на собственное обучение + обучение ребенка по очной форме = 50 000 + 50 00</w:t>
      </w:r>
      <w:r>
        <w:t>0 = 100 000 рублей.</w:t>
      </w:r>
    </w:p>
    <w:p w:rsidR="00217B65" w:rsidRDefault="00B71F9C">
      <w:pPr>
        <w:pStyle w:val="a3"/>
        <w:spacing w:before="1" w:line="552" w:lineRule="auto"/>
        <w:ind w:left="322" w:right="1039" w:hanging="60"/>
      </w:pPr>
      <w:r>
        <w:t>Василий Иванович может рассчитывать на максимальный налоговый вычет в размере: 100 000 * 13% : 100 = 13 000 рублей.</w:t>
      </w:r>
    </w:p>
    <w:p w:rsidR="00217B65" w:rsidRDefault="00B71F9C">
      <w:pPr>
        <w:pStyle w:val="a3"/>
        <w:spacing w:line="278" w:lineRule="auto"/>
        <w:ind w:left="262" w:right="988"/>
      </w:pPr>
      <w:r>
        <w:t>Ответ 2 балла: Для получения налогового вычета Василию Ивановичу нужно обратиться в налоговую инспекцию, предоставив следующие документы:</w:t>
      </w:r>
    </w:p>
    <w:p w:rsidR="00217B65" w:rsidRDefault="00B71F9C">
      <w:pPr>
        <w:pStyle w:val="a4"/>
        <w:numPr>
          <w:ilvl w:val="0"/>
          <w:numId w:val="9"/>
        </w:numPr>
        <w:tabs>
          <w:tab w:val="left" w:pos="402"/>
        </w:tabs>
        <w:spacing w:line="272" w:lineRule="exact"/>
        <w:ind w:left="401" w:hanging="140"/>
        <w:rPr>
          <w:sz w:val="24"/>
        </w:rPr>
      </w:pPr>
      <w:r>
        <w:rPr>
          <w:sz w:val="24"/>
        </w:rPr>
        <w:t>документы, подтверждающие фактически произведенные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</w:t>
      </w:r>
    </w:p>
    <w:p w:rsidR="00217B65" w:rsidRDefault="00B71F9C">
      <w:pPr>
        <w:pStyle w:val="a4"/>
        <w:numPr>
          <w:ilvl w:val="0"/>
          <w:numId w:val="9"/>
        </w:numPr>
        <w:tabs>
          <w:tab w:val="left" w:pos="402"/>
        </w:tabs>
        <w:spacing w:before="38"/>
        <w:ind w:left="401" w:hanging="140"/>
        <w:rPr>
          <w:sz w:val="24"/>
        </w:rPr>
      </w:pPr>
      <w:r>
        <w:rPr>
          <w:sz w:val="24"/>
        </w:rPr>
        <w:t>копию лицензии на осуществление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</w:t>
      </w:r>
    </w:p>
    <w:p w:rsidR="00217B65" w:rsidRDefault="00B71F9C">
      <w:pPr>
        <w:pStyle w:val="a4"/>
        <w:numPr>
          <w:ilvl w:val="0"/>
          <w:numId w:val="9"/>
        </w:numPr>
        <w:tabs>
          <w:tab w:val="left" w:pos="402"/>
        </w:tabs>
        <w:spacing w:before="41" w:line="552" w:lineRule="auto"/>
        <w:ind w:right="7751" w:firstLine="0"/>
        <w:rPr>
          <w:sz w:val="24"/>
        </w:rPr>
      </w:pPr>
      <w:r>
        <w:rPr>
          <w:sz w:val="24"/>
        </w:rPr>
        <w:t xml:space="preserve">договоры об </w:t>
      </w:r>
      <w:r>
        <w:rPr>
          <w:spacing w:val="-3"/>
          <w:sz w:val="24"/>
        </w:rPr>
        <w:t xml:space="preserve">обучении </w:t>
      </w:r>
      <w:r>
        <w:rPr>
          <w:sz w:val="24"/>
        </w:rPr>
        <w:t>Задача 2 ( 2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</w:t>
      </w:r>
    </w:p>
    <w:p w:rsidR="00217B65" w:rsidRDefault="00B71F9C">
      <w:pPr>
        <w:pStyle w:val="a3"/>
        <w:spacing w:line="276" w:lineRule="auto"/>
        <w:ind w:left="262" w:right="1039" w:firstLine="566"/>
      </w:pPr>
      <w:r>
        <w:t>В соответствии со статьей 107 НК РФ физические лица, достигшие 16-летнего возраста, привлекаются к уголовной ответственности за неуплату налогов и сокрытие своих доходов.</w:t>
      </w:r>
    </w:p>
    <w:p w:rsidR="00217B65" w:rsidRDefault="00B71F9C">
      <w:pPr>
        <w:pStyle w:val="a3"/>
        <w:spacing w:before="1" w:line="276" w:lineRule="auto"/>
        <w:ind w:left="262" w:right="1039" w:firstLine="566"/>
      </w:pPr>
      <w:r>
        <w:t>Согласно статье 198 Уголовного кодекса РФ  уголовная ответственность наступает с суммы свыше 900 000 рублей за три финансовых года</w:t>
      </w:r>
      <w:r>
        <w:rPr>
          <w:spacing w:val="-2"/>
        </w:rPr>
        <w:t xml:space="preserve"> </w:t>
      </w:r>
      <w:r>
        <w:t>подряд.</w:t>
      </w:r>
    </w:p>
    <w:sectPr w:rsidR="00217B65">
      <w:pgSz w:w="11910" w:h="16840"/>
      <w:pgMar w:top="104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4710"/>
    <w:multiLevelType w:val="hybridMultilevel"/>
    <w:tmpl w:val="D87CAEA0"/>
    <w:lvl w:ilvl="0" w:tplc="D326F060">
      <w:start w:val="1"/>
      <w:numFmt w:val="decimal"/>
      <w:lvlText w:val="%1)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1CDEC04C">
      <w:numFmt w:val="bullet"/>
      <w:lvlText w:val="•"/>
      <w:lvlJc w:val="left"/>
      <w:pPr>
        <w:ind w:left="1928" w:hanging="360"/>
      </w:pPr>
      <w:rPr>
        <w:rFonts w:hint="default"/>
        <w:lang w:val="ru-RU" w:eastAsia="ru-RU" w:bidi="ru-RU"/>
      </w:rPr>
    </w:lvl>
    <w:lvl w:ilvl="2" w:tplc="D0AAC0E8">
      <w:numFmt w:val="bullet"/>
      <w:lvlText w:val="•"/>
      <w:lvlJc w:val="left"/>
      <w:pPr>
        <w:ind w:left="2877" w:hanging="360"/>
      </w:pPr>
      <w:rPr>
        <w:rFonts w:hint="default"/>
        <w:lang w:val="ru-RU" w:eastAsia="ru-RU" w:bidi="ru-RU"/>
      </w:rPr>
    </w:lvl>
    <w:lvl w:ilvl="3" w:tplc="0D409A26">
      <w:numFmt w:val="bullet"/>
      <w:lvlText w:val="•"/>
      <w:lvlJc w:val="left"/>
      <w:pPr>
        <w:ind w:left="3825" w:hanging="360"/>
      </w:pPr>
      <w:rPr>
        <w:rFonts w:hint="default"/>
        <w:lang w:val="ru-RU" w:eastAsia="ru-RU" w:bidi="ru-RU"/>
      </w:rPr>
    </w:lvl>
    <w:lvl w:ilvl="4" w:tplc="0C8EDD9E">
      <w:numFmt w:val="bullet"/>
      <w:lvlText w:val="•"/>
      <w:lvlJc w:val="left"/>
      <w:pPr>
        <w:ind w:left="4774" w:hanging="360"/>
      </w:pPr>
      <w:rPr>
        <w:rFonts w:hint="default"/>
        <w:lang w:val="ru-RU" w:eastAsia="ru-RU" w:bidi="ru-RU"/>
      </w:rPr>
    </w:lvl>
    <w:lvl w:ilvl="5" w:tplc="B46AE672">
      <w:numFmt w:val="bullet"/>
      <w:lvlText w:val="•"/>
      <w:lvlJc w:val="left"/>
      <w:pPr>
        <w:ind w:left="5723" w:hanging="360"/>
      </w:pPr>
      <w:rPr>
        <w:rFonts w:hint="default"/>
        <w:lang w:val="ru-RU" w:eastAsia="ru-RU" w:bidi="ru-RU"/>
      </w:rPr>
    </w:lvl>
    <w:lvl w:ilvl="6" w:tplc="5D3C509C">
      <w:numFmt w:val="bullet"/>
      <w:lvlText w:val="•"/>
      <w:lvlJc w:val="left"/>
      <w:pPr>
        <w:ind w:left="6671" w:hanging="360"/>
      </w:pPr>
      <w:rPr>
        <w:rFonts w:hint="default"/>
        <w:lang w:val="ru-RU" w:eastAsia="ru-RU" w:bidi="ru-RU"/>
      </w:rPr>
    </w:lvl>
    <w:lvl w:ilvl="7" w:tplc="D2D271C2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  <w:lvl w:ilvl="8" w:tplc="BCD4C9C0">
      <w:numFmt w:val="bullet"/>
      <w:lvlText w:val="•"/>
      <w:lvlJc w:val="left"/>
      <w:pPr>
        <w:ind w:left="8569" w:hanging="360"/>
      </w:pPr>
      <w:rPr>
        <w:rFonts w:hint="default"/>
        <w:lang w:val="ru-RU" w:eastAsia="ru-RU" w:bidi="ru-RU"/>
      </w:rPr>
    </w:lvl>
  </w:abstractNum>
  <w:abstractNum w:abstractNumId="1">
    <w:nsid w:val="1094392A"/>
    <w:multiLevelType w:val="hybridMultilevel"/>
    <w:tmpl w:val="595693E6"/>
    <w:lvl w:ilvl="0" w:tplc="705034FA">
      <w:start w:val="1"/>
      <w:numFmt w:val="decimal"/>
      <w:lvlText w:val="%1."/>
      <w:lvlJc w:val="left"/>
      <w:pPr>
        <w:ind w:left="982" w:hanging="360"/>
        <w:jc w:val="right"/>
      </w:pPr>
      <w:rPr>
        <w:rFonts w:hint="default"/>
        <w:spacing w:val="-5"/>
        <w:w w:val="100"/>
        <w:lang w:val="ru-RU" w:eastAsia="ru-RU" w:bidi="ru-RU"/>
      </w:rPr>
    </w:lvl>
    <w:lvl w:ilvl="1" w:tplc="D59A237A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7CAE887C">
      <w:numFmt w:val="bullet"/>
      <w:lvlText w:val="•"/>
      <w:lvlJc w:val="left"/>
      <w:pPr>
        <w:ind w:left="2034" w:hanging="140"/>
      </w:pPr>
      <w:rPr>
        <w:rFonts w:hint="default"/>
        <w:lang w:val="ru-RU" w:eastAsia="ru-RU" w:bidi="ru-RU"/>
      </w:rPr>
    </w:lvl>
    <w:lvl w:ilvl="3" w:tplc="65A853FC">
      <w:numFmt w:val="bullet"/>
      <w:lvlText w:val="•"/>
      <w:lvlJc w:val="left"/>
      <w:pPr>
        <w:ind w:left="3088" w:hanging="140"/>
      </w:pPr>
      <w:rPr>
        <w:rFonts w:hint="default"/>
        <w:lang w:val="ru-RU" w:eastAsia="ru-RU" w:bidi="ru-RU"/>
      </w:rPr>
    </w:lvl>
    <w:lvl w:ilvl="4" w:tplc="3CC837C4">
      <w:numFmt w:val="bullet"/>
      <w:lvlText w:val="•"/>
      <w:lvlJc w:val="left"/>
      <w:pPr>
        <w:ind w:left="4142" w:hanging="140"/>
      </w:pPr>
      <w:rPr>
        <w:rFonts w:hint="default"/>
        <w:lang w:val="ru-RU" w:eastAsia="ru-RU" w:bidi="ru-RU"/>
      </w:rPr>
    </w:lvl>
    <w:lvl w:ilvl="5" w:tplc="B164B4D4">
      <w:numFmt w:val="bullet"/>
      <w:lvlText w:val="•"/>
      <w:lvlJc w:val="left"/>
      <w:pPr>
        <w:ind w:left="5196" w:hanging="140"/>
      </w:pPr>
      <w:rPr>
        <w:rFonts w:hint="default"/>
        <w:lang w:val="ru-RU" w:eastAsia="ru-RU" w:bidi="ru-RU"/>
      </w:rPr>
    </w:lvl>
    <w:lvl w:ilvl="6" w:tplc="B14EA382">
      <w:numFmt w:val="bullet"/>
      <w:lvlText w:val="•"/>
      <w:lvlJc w:val="left"/>
      <w:pPr>
        <w:ind w:left="6250" w:hanging="140"/>
      </w:pPr>
      <w:rPr>
        <w:rFonts w:hint="default"/>
        <w:lang w:val="ru-RU" w:eastAsia="ru-RU" w:bidi="ru-RU"/>
      </w:rPr>
    </w:lvl>
    <w:lvl w:ilvl="7" w:tplc="64AEECE8">
      <w:numFmt w:val="bullet"/>
      <w:lvlText w:val="•"/>
      <w:lvlJc w:val="left"/>
      <w:pPr>
        <w:ind w:left="7304" w:hanging="140"/>
      </w:pPr>
      <w:rPr>
        <w:rFonts w:hint="default"/>
        <w:lang w:val="ru-RU" w:eastAsia="ru-RU" w:bidi="ru-RU"/>
      </w:rPr>
    </w:lvl>
    <w:lvl w:ilvl="8" w:tplc="48823A04">
      <w:numFmt w:val="bullet"/>
      <w:lvlText w:val="•"/>
      <w:lvlJc w:val="left"/>
      <w:pPr>
        <w:ind w:left="8358" w:hanging="140"/>
      </w:pPr>
      <w:rPr>
        <w:rFonts w:hint="default"/>
        <w:lang w:val="ru-RU" w:eastAsia="ru-RU" w:bidi="ru-RU"/>
      </w:rPr>
    </w:lvl>
  </w:abstractNum>
  <w:abstractNum w:abstractNumId="2">
    <w:nsid w:val="321A3E10"/>
    <w:multiLevelType w:val="hybridMultilevel"/>
    <w:tmpl w:val="7736D3D8"/>
    <w:lvl w:ilvl="0" w:tplc="A7AAA85A">
      <w:start w:val="1"/>
      <w:numFmt w:val="decimal"/>
      <w:lvlText w:val="%1."/>
      <w:lvlJc w:val="left"/>
      <w:pPr>
        <w:ind w:left="26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7563414">
      <w:numFmt w:val="bullet"/>
      <w:lvlText w:val="•"/>
      <w:lvlJc w:val="left"/>
      <w:pPr>
        <w:ind w:left="1280" w:hanging="276"/>
      </w:pPr>
      <w:rPr>
        <w:rFonts w:hint="default"/>
        <w:lang w:val="ru-RU" w:eastAsia="ru-RU" w:bidi="ru-RU"/>
      </w:rPr>
    </w:lvl>
    <w:lvl w:ilvl="2" w:tplc="7416F8DE">
      <w:numFmt w:val="bullet"/>
      <w:lvlText w:val="•"/>
      <w:lvlJc w:val="left"/>
      <w:pPr>
        <w:ind w:left="2301" w:hanging="276"/>
      </w:pPr>
      <w:rPr>
        <w:rFonts w:hint="default"/>
        <w:lang w:val="ru-RU" w:eastAsia="ru-RU" w:bidi="ru-RU"/>
      </w:rPr>
    </w:lvl>
    <w:lvl w:ilvl="3" w:tplc="0EE4826C">
      <w:numFmt w:val="bullet"/>
      <w:lvlText w:val="•"/>
      <w:lvlJc w:val="left"/>
      <w:pPr>
        <w:ind w:left="3321" w:hanging="276"/>
      </w:pPr>
      <w:rPr>
        <w:rFonts w:hint="default"/>
        <w:lang w:val="ru-RU" w:eastAsia="ru-RU" w:bidi="ru-RU"/>
      </w:rPr>
    </w:lvl>
    <w:lvl w:ilvl="4" w:tplc="F89AE1D2">
      <w:numFmt w:val="bullet"/>
      <w:lvlText w:val="•"/>
      <w:lvlJc w:val="left"/>
      <w:pPr>
        <w:ind w:left="4342" w:hanging="276"/>
      </w:pPr>
      <w:rPr>
        <w:rFonts w:hint="default"/>
        <w:lang w:val="ru-RU" w:eastAsia="ru-RU" w:bidi="ru-RU"/>
      </w:rPr>
    </w:lvl>
    <w:lvl w:ilvl="5" w:tplc="C2EA46A8">
      <w:numFmt w:val="bullet"/>
      <w:lvlText w:val="•"/>
      <w:lvlJc w:val="left"/>
      <w:pPr>
        <w:ind w:left="5363" w:hanging="276"/>
      </w:pPr>
      <w:rPr>
        <w:rFonts w:hint="default"/>
        <w:lang w:val="ru-RU" w:eastAsia="ru-RU" w:bidi="ru-RU"/>
      </w:rPr>
    </w:lvl>
    <w:lvl w:ilvl="6" w:tplc="FA0C368A">
      <w:numFmt w:val="bullet"/>
      <w:lvlText w:val="•"/>
      <w:lvlJc w:val="left"/>
      <w:pPr>
        <w:ind w:left="6383" w:hanging="276"/>
      </w:pPr>
      <w:rPr>
        <w:rFonts w:hint="default"/>
        <w:lang w:val="ru-RU" w:eastAsia="ru-RU" w:bidi="ru-RU"/>
      </w:rPr>
    </w:lvl>
    <w:lvl w:ilvl="7" w:tplc="BB4E56A0">
      <w:numFmt w:val="bullet"/>
      <w:lvlText w:val="•"/>
      <w:lvlJc w:val="left"/>
      <w:pPr>
        <w:ind w:left="7404" w:hanging="276"/>
      </w:pPr>
      <w:rPr>
        <w:rFonts w:hint="default"/>
        <w:lang w:val="ru-RU" w:eastAsia="ru-RU" w:bidi="ru-RU"/>
      </w:rPr>
    </w:lvl>
    <w:lvl w:ilvl="8" w:tplc="D2CA0BD6">
      <w:numFmt w:val="bullet"/>
      <w:lvlText w:val="•"/>
      <w:lvlJc w:val="left"/>
      <w:pPr>
        <w:ind w:left="8425" w:hanging="276"/>
      </w:pPr>
      <w:rPr>
        <w:rFonts w:hint="default"/>
        <w:lang w:val="ru-RU" w:eastAsia="ru-RU" w:bidi="ru-RU"/>
      </w:rPr>
    </w:lvl>
  </w:abstractNum>
  <w:abstractNum w:abstractNumId="3">
    <w:nsid w:val="35AC4976"/>
    <w:multiLevelType w:val="hybridMultilevel"/>
    <w:tmpl w:val="10806D60"/>
    <w:lvl w:ilvl="0" w:tplc="6D9EA008">
      <w:start w:val="1"/>
      <w:numFmt w:val="decimal"/>
      <w:lvlText w:val="%1."/>
      <w:lvlJc w:val="left"/>
      <w:pPr>
        <w:ind w:left="262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45078DE">
      <w:numFmt w:val="bullet"/>
      <w:lvlText w:val="•"/>
      <w:lvlJc w:val="left"/>
      <w:pPr>
        <w:ind w:left="1280" w:hanging="298"/>
      </w:pPr>
      <w:rPr>
        <w:rFonts w:hint="default"/>
        <w:lang w:val="ru-RU" w:eastAsia="ru-RU" w:bidi="ru-RU"/>
      </w:rPr>
    </w:lvl>
    <w:lvl w:ilvl="2" w:tplc="4A32CE44">
      <w:numFmt w:val="bullet"/>
      <w:lvlText w:val="•"/>
      <w:lvlJc w:val="left"/>
      <w:pPr>
        <w:ind w:left="2301" w:hanging="298"/>
      </w:pPr>
      <w:rPr>
        <w:rFonts w:hint="default"/>
        <w:lang w:val="ru-RU" w:eastAsia="ru-RU" w:bidi="ru-RU"/>
      </w:rPr>
    </w:lvl>
    <w:lvl w:ilvl="3" w:tplc="86C80DCC">
      <w:numFmt w:val="bullet"/>
      <w:lvlText w:val="•"/>
      <w:lvlJc w:val="left"/>
      <w:pPr>
        <w:ind w:left="3321" w:hanging="298"/>
      </w:pPr>
      <w:rPr>
        <w:rFonts w:hint="default"/>
        <w:lang w:val="ru-RU" w:eastAsia="ru-RU" w:bidi="ru-RU"/>
      </w:rPr>
    </w:lvl>
    <w:lvl w:ilvl="4" w:tplc="BF583D7C">
      <w:numFmt w:val="bullet"/>
      <w:lvlText w:val="•"/>
      <w:lvlJc w:val="left"/>
      <w:pPr>
        <w:ind w:left="4342" w:hanging="298"/>
      </w:pPr>
      <w:rPr>
        <w:rFonts w:hint="default"/>
        <w:lang w:val="ru-RU" w:eastAsia="ru-RU" w:bidi="ru-RU"/>
      </w:rPr>
    </w:lvl>
    <w:lvl w:ilvl="5" w:tplc="26445F52">
      <w:numFmt w:val="bullet"/>
      <w:lvlText w:val="•"/>
      <w:lvlJc w:val="left"/>
      <w:pPr>
        <w:ind w:left="5363" w:hanging="298"/>
      </w:pPr>
      <w:rPr>
        <w:rFonts w:hint="default"/>
        <w:lang w:val="ru-RU" w:eastAsia="ru-RU" w:bidi="ru-RU"/>
      </w:rPr>
    </w:lvl>
    <w:lvl w:ilvl="6" w:tplc="347CD5F0">
      <w:numFmt w:val="bullet"/>
      <w:lvlText w:val="•"/>
      <w:lvlJc w:val="left"/>
      <w:pPr>
        <w:ind w:left="6383" w:hanging="298"/>
      </w:pPr>
      <w:rPr>
        <w:rFonts w:hint="default"/>
        <w:lang w:val="ru-RU" w:eastAsia="ru-RU" w:bidi="ru-RU"/>
      </w:rPr>
    </w:lvl>
    <w:lvl w:ilvl="7" w:tplc="E45A0BE6">
      <w:numFmt w:val="bullet"/>
      <w:lvlText w:val="•"/>
      <w:lvlJc w:val="left"/>
      <w:pPr>
        <w:ind w:left="7404" w:hanging="298"/>
      </w:pPr>
      <w:rPr>
        <w:rFonts w:hint="default"/>
        <w:lang w:val="ru-RU" w:eastAsia="ru-RU" w:bidi="ru-RU"/>
      </w:rPr>
    </w:lvl>
    <w:lvl w:ilvl="8" w:tplc="EA5ED018">
      <w:numFmt w:val="bullet"/>
      <w:lvlText w:val="•"/>
      <w:lvlJc w:val="left"/>
      <w:pPr>
        <w:ind w:left="8425" w:hanging="298"/>
      </w:pPr>
      <w:rPr>
        <w:rFonts w:hint="default"/>
        <w:lang w:val="ru-RU" w:eastAsia="ru-RU" w:bidi="ru-RU"/>
      </w:rPr>
    </w:lvl>
  </w:abstractNum>
  <w:abstractNum w:abstractNumId="4">
    <w:nsid w:val="40E67BCA"/>
    <w:multiLevelType w:val="hybridMultilevel"/>
    <w:tmpl w:val="B0901D82"/>
    <w:lvl w:ilvl="0" w:tplc="6450CBBA">
      <w:start w:val="2"/>
      <w:numFmt w:val="decimal"/>
      <w:lvlText w:val="%1)"/>
      <w:lvlJc w:val="left"/>
      <w:pPr>
        <w:ind w:left="262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D4C2DC6">
      <w:start w:val="1"/>
      <w:numFmt w:val="decimal"/>
      <w:lvlText w:val="%2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6BDC46F2">
      <w:numFmt w:val="bullet"/>
      <w:lvlText w:val="•"/>
      <w:lvlJc w:val="left"/>
      <w:pPr>
        <w:ind w:left="2301" w:hanging="317"/>
      </w:pPr>
      <w:rPr>
        <w:rFonts w:hint="default"/>
        <w:lang w:val="ru-RU" w:eastAsia="ru-RU" w:bidi="ru-RU"/>
      </w:rPr>
    </w:lvl>
    <w:lvl w:ilvl="3" w:tplc="1ECCEF82">
      <w:numFmt w:val="bullet"/>
      <w:lvlText w:val="•"/>
      <w:lvlJc w:val="left"/>
      <w:pPr>
        <w:ind w:left="3321" w:hanging="317"/>
      </w:pPr>
      <w:rPr>
        <w:rFonts w:hint="default"/>
        <w:lang w:val="ru-RU" w:eastAsia="ru-RU" w:bidi="ru-RU"/>
      </w:rPr>
    </w:lvl>
    <w:lvl w:ilvl="4" w:tplc="D7EC2A9C">
      <w:numFmt w:val="bullet"/>
      <w:lvlText w:val="•"/>
      <w:lvlJc w:val="left"/>
      <w:pPr>
        <w:ind w:left="4342" w:hanging="317"/>
      </w:pPr>
      <w:rPr>
        <w:rFonts w:hint="default"/>
        <w:lang w:val="ru-RU" w:eastAsia="ru-RU" w:bidi="ru-RU"/>
      </w:rPr>
    </w:lvl>
    <w:lvl w:ilvl="5" w:tplc="299A49FA">
      <w:numFmt w:val="bullet"/>
      <w:lvlText w:val="•"/>
      <w:lvlJc w:val="left"/>
      <w:pPr>
        <w:ind w:left="5363" w:hanging="317"/>
      </w:pPr>
      <w:rPr>
        <w:rFonts w:hint="default"/>
        <w:lang w:val="ru-RU" w:eastAsia="ru-RU" w:bidi="ru-RU"/>
      </w:rPr>
    </w:lvl>
    <w:lvl w:ilvl="6" w:tplc="73DA081A">
      <w:numFmt w:val="bullet"/>
      <w:lvlText w:val="•"/>
      <w:lvlJc w:val="left"/>
      <w:pPr>
        <w:ind w:left="6383" w:hanging="317"/>
      </w:pPr>
      <w:rPr>
        <w:rFonts w:hint="default"/>
        <w:lang w:val="ru-RU" w:eastAsia="ru-RU" w:bidi="ru-RU"/>
      </w:rPr>
    </w:lvl>
    <w:lvl w:ilvl="7" w:tplc="2C74A296">
      <w:numFmt w:val="bullet"/>
      <w:lvlText w:val="•"/>
      <w:lvlJc w:val="left"/>
      <w:pPr>
        <w:ind w:left="7404" w:hanging="317"/>
      </w:pPr>
      <w:rPr>
        <w:rFonts w:hint="default"/>
        <w:lang w:val="ru-RU" w:eastAsia="ru-RU" w:bidi="ru-RU"/>
      </w:rPr>
    </w:lvl>
    <w:lvl w:ilvl="8" w:tplc="FC0608D8">
      <w:numFmt w:val="bullet"/>
      <w:lvlText w:val="•"/>
      <w:lvlJc w:val="left"/>
      <w:pPr>
        <w:ind w:left="8425" w:hanging="317"/>
      </w:pPr>
      <w:rPr>
        <w:rFonts w:hint="default"/>
        <w:lang w:val="ru-RU" w:eastAsia="ru-RU" w:bidi="ru-RU"/>
      </w:rPr>
    </w:lvl>
  </w:abstractNum>
  <w:abstractNum w:abstractNumId="5">
    <w:nsid w:val="4E7C2337"/>
    <w:multiLevelType w:val="hybridMultilevel"/>
    <w:tmpl w:val="361AF6C2"/>
    <w:lvl w:ilvl="0" w:tplc="F946A1AE"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07BAD12A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59C2CC8">
      <w:numFmt w:val="bullet"/>
      <w:lvlText w:val="•"/>
      <w:lvlJc w:val="left"/>
      <w:pPr>
        <w:ind w:left="2301" w:hanging="140"/>
      </w:pPr>
      <w:rPr>
        <w:rFonts w:hint="default"/>
        <w:lang w:val="ru-RU" w:eastAsia="ru-RU" w:bidi="ru-RU"/>
      </w:rPr>
    </w:lvl>
    <w:lvl w:ilvl="3" w:tplc="573E6E5C">
      <w:numFmt w:val="bullet"/>
      <w:lvlText w:val="•"/>
      <w:lvlJc w:val="left"/>
      <w:pPr>
        <w:ind w:left="3321" w:hanging="140"/>
      </w:pPr>
      <w:rPr>
        <w:rFonts w:hint="default"/>
        <w:lang w:val="ru-RU" w:eastAsia="ru-RU" w:bidi="ru-RU"/>
      </w:rPr>
    </w:lvl>
    <w:lvl w:ilvl="4" w:tplc="16D8C81A">
      <w:numFmt w:val="bullet"/>
      <w:lvlText w:val="•"/>
      <w:lvlJc w:val="left"/>
      <w:pPr>
        <w:ind w:left="4342" w:hanging="140"/>
      </w:pPr>
      <w:rPr>
        <w:rFonts w:hint="default"/>
        <w:lang w:val="ru-RU" w:eastAsia="ru-RU" w:bidi="ru-RU"/>
      </w:rPr>
    </w:lvl>
    <w:lvl w:ilvl="5" w:tplc="2666863E">
      <w:numFmt w:val="bullet"/>
      <w:lvlText w:val="•"/>
      <w:lvlJc w:val="left"/>
      <w:pPr>
        <w:ind w:left="5363" w:hanging="140"/>
      </w:pPr>
      <w:rPr>
        <w:rFonts w:hint="default"/>
        <w:lang w:val="ru-RU" w:eastAsia="ru-RU" w:bidi="ru-RU"/>
      </w:rPr>
    </w:lvl>
    <w:lvl w:ilvl="6" w:tplc="931C25EE">
      <w:numFmt w:val="bullet"/>
      <w:lvlText w:val="•"/>
      <w:lvlJc w:val="left"/>
      <w:pPr>
        <w:ind w:left="6383" w:hanging="140"/>
      </w:pPr>
      <w:rPr>
        <w:rFonts w:hint="default"/>
        <w:lang w:val="ru-RU" w:eastAsia="ru-RU" w:bidi="ru-RU"/>
      </w:rPr>
    </w:lvl>
    <w:lvl w:ilvl="7" w:tplc="8452C8BA">
      <w:numFmt w:val="bullet"/>
      <w:lvlText w:val="•"/>
      <w:lvlJc w:val="left"/>
      <w:pPr>
        <w:ind w:left="7404" w:hanging="140"/>
      </w:pPr>
      <w:rPr>
        <w:rFonts w:hint="default"/>
        <w:lang w:val="ru-RU" w:eastAsia="ru-RU" w:bidi="ru-RU"/>
      </w:rPr>
    </w:lvl>
    <w:lvl w:ilvl="8" w:tplc="2A0EC828">
      <w:numFmt w:val="bullet"/>
      <w:lvlText w:val="•"/>
      <w:lvlJc w:val="left"/>
      <w:pPr>
        <w:ind w:left="8425" w:hanging="140"/>
      </w:pPr>
      <w:rPr>
        <w:rFonts w:hint="default"/>
        <w:lang w:val="ru-RU" w:eastAsia="ru-RU" w:bidi="ru-RU"/>
      </w:rPr>
    </w:lvl>
  </w:abstractNum>
  <w:abstractNum w:abstractNumId="6">
    <w:nsid w:val="57BE5FF8"/>
    <w:multiLevelType w:val="hybridMultilevel"/>
    <w:tmpl w:val="16041624"/>
    <w:lvl w:ilvl="0" w:tplc="DBC6D23E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40EAAED2">
      <w:numFmt w:val="bullet"/>
      <w:lvlText w:val="•"/>
      <w:lvlJc w:val="left"/>
      <w:pPr>
        <w:ind w:left="1280" w:hanging="286"/>
      </w:pPr>
      <w:rPr>
        <w:rFonts w:hint="default"/>
        <w:lang w:val="ru-RU" w:eastAsia="ru-RU" w:bidi="ru-RU"/>
      </w:rPr>
    </w:lvl>
    <w:lvl w:ilvl="2" w:tplc="51AA46B4">
      <w:numFmt w:val="bullet"/>
      <w:lvlText w:val="•"/>
      <w:lvlJc w:val="left"/>
      <w:pPr>
        <w:ind w:left="2301" w:hanging="286"/>
      </w:pPr>
      <w:rPr>
        <w:rFonts w:hint="default"/>
        <w:lang w:val="ru-RU" w:eastAsia="ru-RU" w:bidi="ru-RU"/>
      </w:rPr>
    </w:lvl>
    <w:lvl w:ilvl="3" w:tplc="E474B5EE">
      <w:numFmt w:val="bullet"/>
      <w:lvlText w:val="•"/>
      <w:lvlJc w:val="left"/>
      <w:pPr>
        <w:ind w:left="3321" w:hanging="286"/>
      </w:pPr>
      <w:rPr>
        <w:rFonts w:hint="default"/>
        <w:lang w:val="ru-RU" w:eastAsia="ru-RU" w:bidi="ru-RU"/>
      </w:rPr>
    </w:lvl>
    <w:lvl w:ilvl="4" w:tplc="00ACFD6E">
      <w:numFmt w:val="bullet"/>
      <w:lvlText w:val="•"/>
      <w:lvlJc w:val="left"/>
      <w:pPr>
        <w:ind w:left="4342" w:hanging="286"/>
      </w:pPr>
      <w:rPr>
        <w:rFonts w:hint="default"/>
        <w:lang w:val="ru-RU" w:eastAsia="ru-RU" w:bidi="ru-RU"/>
      </w:rPr>
    </w:lvl>
    <w:lvl w:ilvl="5" w:tplc="00DA0AC4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5D2A6B32">
      <w:numFmt w:val="bullet"/>
      <w:lvlText w:val="•"/>
      <w:lvlJc w:val="left"/>
      <w:pPr>
        <w:ind w:left="6383" w:hanging="286"/>
      </w:pPr>
      <w:rPr>
        <w:rFonts w:hint="default"/>
        <w:lang w:val="ru-RU" w:eastAsia="ru-RU" w:bidi="ru-RU"/>
      </w:rPr>
    </w:lvl>
    <w:lvl w:ilvl="7" w:tplc="C2E2F328">
      <w:numFmt w:val="bullet"/>
      <w:lvlText w:val="•"/>
      <w:lvlJc w:val="left"/>
      <w:pPr>
        <w:ind w:left="7404" w:hanging="286"/>
      </w:pPr>
      <w:rPr>
        <w:rFonts w:hint="default"/>
        <w:lang w:val="ru-RU" w:eastAsia="ru-RU" w:bidi="ru-RU"/>
      </w:rPr>
    </w:lvl>
    <w:lvl w:ilvl="8" w:tplc="089CCBDE">
      <w:numFmt w:val="bullet"/>
      <w:lvlText w:val="•"/>
      <w:lvlJc w:val="left"/>
      <w:pPr>
        <w:ind w:left="8425" w:hanging="286"/>
      </w:pPr>
      <w:rPr>
        <w:rFonts w:hint="default"/>
        <w:lang w:val="ru-RU" w:eastAsia="ru-RU" w:bidi="ru-RU"/>
      </w:rPr>
    </w:lvl>
  </w:abstractNum>
  <w:abstractNum w:abstractNumId="7">
    <w:nsid w:val="6348168E"/>
    <w:multiLevelType w:val="hybridMultilevel"/>
    <w:tmpl w:val="14984E7A"/>
    <w:lvl w:ilvl="0" w:tplc="ED7C71E8">
      <w:start w:val="2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ECC66DA">
      <w:numFmt w:val="bullet"/>
      <w:lvlText w:val="•"/>
      <w:lvlJc w:val="left"/>
      <w:pPr>
        <w:ind w:left="1496" w:hanging="240"/>
      </w:pPr>
      <w:rPr>
        <w:rFonts w:hint="default"/>
        <w:lang w:val="ru-RU" w:eastAsia="ru-RU" w:bidi="ru-RU"/>
      </w:rPr>
    </w:lvl>
    <w:lvl w:ilvl="2" w:tplc="2196EB1E">
      <w:numFmt w:val="bullet"/>
      <w:lvlText w:val="•"/>
      <w:lvlJc w:val="left"/>
      <w:pPr>
        <w:ind w:left="2493" w:hanging="240"/>
      </w:pPr>
      <w:rPr>
        <w:rFonts w:hint="default"/>
        <w:lang w:val="ru-RU" w:eastAsia="ru-RU" w:bidi="ru-RU"/>
      </w:rPr>
    </w:lvl>
    <w:lvl w:ilvl="3" w:tplc="9A04FBDA">
      <w:numFmt w:val="bullet"/>
      <w:lvlText w:val="•"/>
      <w:lvlJc w:val="left"/>
      <w:pPr>
        <w:ind w:left="3489" w:hanging="240"/>
      </w:pPr>
      <w:rPr>
        <w:rFonts w:hint="default"/>
        <w:lang w:val="ru-RU" w:eastAsia="ru-RU" w:bidi="ru-RU"/>
      </w:rPr>
    </w:lvl>
    <w:lvl w:ilvl="4" w:tplc="62FE49E4">
      <w:numFmt w:val="bullet"/>
      <w:lvlText w:val="•"/>
      <w:lvlJc w:val="left"/>
      <w:pPr>
        <w:ind w:left="4486" w:hanging="240"/>
      </w:pPr>
      <w:rPr>
        <w:rFonts w:hint="default"/>
        <w:lang w:val="ru-RU" w:eastAsia="ru-RU" w:bidi="ru-RU"/>
      </w:rPr>
    </w:lvl>
    <w:lvl w:ilvl="5" w:tplc="4252B2CA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65B6797A">
      <w:numFmt w:val="bullet"/>
      <w:lvlText w:val="•"/>
      <w:lvlJc w:val="left"/>
      <w:pPr>
        <w:ind w:left="6479" w:hanging="240"/>
      </w:pPr>
      <w:rPr>
        <w:rFonts w:hint="default"/>
        <w:lang w:val="ru-RU" w:eastAsia="ru-RU" w:bidi="ru-RU"/>
      </w:rPr>
    </w:lvl>
    <w:lvl w:ilvl="7" w:tplc="DC1E2C6A">
      <w:numFmt w:val="bullet"/>
      <w:lvlText w:val="•"/>
      <w:lvlJc w:val="left"/>
      <w:pPr>
        <w:ind w:left="7476" w:hanging="240"/>
      </w:pPr>
      <w:rPr>
        <w:rFonts w:hint="default"/>
        <w:lang w:val="ru-RU" w:eastAsia="ru-RU" w:bidi="ru-RU"/>
      </w:rPr>
    </w:lvl>
    <w:lvl w:ilvl="8" w:tplc="644415B2">
      <w:numFmt w:val="bullet"/>
      <w:lvlText w:val="•"/>
      <w:lvlJc w:val="left"/>
      <w:pPr>
        <w:ind w:left="8473" w:hanging="240"/>
      </w:pPr>
      <w:rPr>
        <w:rFonts w:hint="default"/>
        <w:lang w:val="ru-RU" w:eastAsia="ru-RU" w:bidi="ru-RU"/>
      </w:rPr>
    </w:lvl>
  </w:abstractNum>
  <w:abstractNum w:abstractNumId="8">
    <w:nsid w:val="74A3727F"/>
    <w:multiLevelType w:val="hybridMultilevel"/>
    <w:tmpl w:val="A9603F52"/>
    <w:lvl w:ilvl="0" w:tplc="8B28FEFA">
      <w:start w:val="1"/>
      <w:numFmt w:val="decimal"/>
      <w:lvlText w:val="%1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3D0E384">
      <w:numFmt w:val="bullet"/>
      <w:lvlText w:val="•"/>
      <w:lvlJc w:val="left"/>
      <w:pPr>
        <w:ind w:left="1928" w:hanging="708"/>
      </w:pPr>
      <w:rPr>
        <w:rFonts w:hint="default"/>
        <w:lang w:val="ru-RU" w:eastAsia="ru-RU" w:bidi="ru-RU"/>
      </w:rPr>
    </w:lvl>
    <w:lvl w:ilvl="2" w:tplc="F3A46A1A">
      <w:numFmt w:val="bullet"/>
      <w:lvlText w:val="•"/>
      <w:lvlJc w:val="left"/>
      <w:pPr>
        <w:ind w:left="2877" w:hanging="708"/>
      </w:pPr>
      <w:rPr>
        <w:rFonts w:hint="default"/>
        <w:lang w:val="ru-RU" w:eastAsia="ru-RU" w:bidi="ru-RU"/>
      </w:rPr>
    </w:lvl>
    <w:lvl w:ilvl="3" w:tplc="E47ADA98">
      <w:numFmt w:val="bullet"/>
      <w:lvlText w:val="•"/>
      <w:lvlJc w:val="left"/>
      <w:pPr>
        <w:ind w:left="3825" w:hanging="708"/>
      </w:pPr>
      <w:rPr>
        <w:rFonts w:hint="default"/>
        <w:lang w:val="ru-RU" w:eastAsia="ru-RU" w:bidi="ru-RU"/>
      </w:rPr>
    </w:lvl>
    <w:lvl w:ilvl="4" w:tplc="8E4C7CB0">
      <w:numFmt w:val="bullet"/>
      <w:lvlText w:val="•"/>
      <w:lvlJc w:val="left"/>
      <w:pPr>
        <w:ind w:left="4774" w:hanging="708"/>
      </w:pPr>
      <w:rPr>
        <w:rFonts w:hint="default"/>
        <w:lang w:val="ru-RU" w:eastAsia="ru-RU" w:bidi="ru-RU"/>
      </w:rPr>
    </w:lvl>
    <w:lvl w:ilvl="5" w:tplc="11C404DE">
      <w:numFmt w:val="bullet"/>
      <w:lvlText w:val="•"/>
      <w:lvlJc w:val="left"/>
      <w:pPr>
        <w:ind w:left="5723" w:hanging="708"/>
      </w:pPr>
      <w:rPr>
        <w:rFonts w:hint="default"/>
        <w:lang w:val="ru-RU" w:eastAsia="ru-RU" w:bidi="ru-RU"/>
      </w:rPr>
    </w:lvl>
    <w:lvl w:ilvl="6" w:tplc="0458F884">
      <w:numFmt w:val="bullet"/>
      <w:lvlText w:val="•"/>
      <w:lvlJc w:val="left"/>
      <w:pPr>
        <w:ind w:left="6671" w:hanging="708"/>
      </w:pPr>
      <w:rPr>
        <w:rFonts w:hint="default"/>
        <w:lang w:val="ru-RU" w:eastAsia="ru-RU" w:bidi="ru-RU"/>
      </w:rPr>
    </w:lvl>
    <w:lvl w:ilvl="7" w:tplc="94C6FE1E">
      <w:numFmt w:val="bullet"/>
      <w:lvlText w:val="•"/>
      <w:lvlJc w:val="left"/>
      <w:pPr>
        <w:ind w:left="7620" w:hanging="708"/>
      </w:pPr>
      <w:rPr>
        <w:rFonts w:hint="default"/>
        <w:lang w:val="ru-RU" w:eastAsia="ru-RU" w:bidi="ru-RU"/>
      </w:rPr>
    </w:lvl>
    <w:lvl w:ilvl="8" w:tplc="7280346E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9">
    <w:nsid w:val="761E3374"/>
    <w:multiLevelType w:val="hybridMultilevel"/>
    <w:tmpl w:val="6E9817EE"/>
    <w:lvl w:ilvl="0" w:tplc="55D892EA">
      <w:start w:val="4"/>
      <w:numFmt w:val="decimal"/>
      <w:lvlText w:val="%1)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AD82C94C">
      <w:numFmt w:val="bullet"/>
      <w:lvlText w:val="•"/>
      <w:lvlJc w:val="left"/>
      <w:pPr>
        <w:ind w:left="1928" w:hanging="360"/>
      </w:pPr>
      <w:rPr>
        <w:rFonts w:hint="default"/>
        <w:lang w:val="ru-RU" w:eastAsia="ru-RU" w:bidi="ru-RU"/>
      </w:rPr>
    </w:lvl>
    <w:lvl w:ilvl="2" w:tplc="F312818E">
      <w:numFmt w:val="bullet"/>
      <w:lvlText w:val="•"/>
      <w:lvlJc w:val="left"/>
      <w:pPr>
        <w:ind w:left="2877" w:hanging="360"/>
      </w:pPr>
      <w:rPr>
        <w:rFonts w:hint="default"/>
        <w:lang w:val="ru-RU" w:eastAsia="ru-RU" w:bidi="ru-RU"/>
      </w:rPr>
    </w:lvl>
    <w:lvl w:ilvl="3" w:tplc="CBA89FA6">
      <w:numFmt w:val="bullet"/>
      <w:lvlText w:val="•"/>
      <w:lvlJc w:val="left"/>
      <w:pPr>
        <w:ind w:left="3825" w:hanging="360"/>
      </w:pPr>
      <w:rPr>
        <w:rFonts w:hint="default"/>
        <w:lang w:val="ru-RU" w:eastAsia="ru-RU" w:bidi="ru-RU"/>
      </w:rPr>
    </w:lvl>
    <w:lvl w:ilvl="4" w:tplc="44943D2A">
      <w:numFmt w:val="bullet"/>
      <w:lvlText w:val="•"/>
      <w:lvlJc w:val="left"/>
      <w:pPr>
        <w:ind w:left="4774" w:hanging="360"/>
      </w:pPr>
      <w:rPr>
        <w:rFonts w:hint="default"/>
        <w:lang w:val="ru-RU" w:eastAsia="ru-RU" w:bidi="ru-RU"/>
      </w:rPr>
    </w:lvl>
    <w:lvl w:ilvl="5" w:tplc="E94465A4">
      <w:numFmt w:val="bullet"/>
      <w:lvlText w:val="•"/>
      <w:lvlJc w:val="left"/>
      <w:pPr>
        <w:ind w:left="5723" w:hanging="360"/>
      </w:pPr>
      <w:rPr>
        <w:rFonts w:hint="default"/>
        <w:lang w:val="ru-RU" w:eastAsia="ru-RU" w:bidi="ru-RU"/>
      </w:rPr>
    </w:lvl>
    <w:lvl w:ilvl="6" w:tplc="BE00AF76">
      <w:numFmt w:val="bullet"/>
      <w:lvlText w:val="•"/>
      <w:lvlJc w:val="left"/>
      <w:pPr>
        <w:ind w:left="6671" w:hanging="360"/>
      </w:pPr>
      <w:rPr>
        <w:rFonts w:hint="default"/>
        <w:lang w:val="ru-RU" w:eastAsia="ru-RU" w:bidi="ru-RU"/>
      </w:rPr>
    </w:lvl>
    <w:lvl w:ilvl="7" w:tplc="F3F00638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  <w:lvl w:ilvl="8" w:tplc="EDC09D90">
      <w:numFmt w:val="bullet"/>
      <w:lvlText w:val="•"/>
      <w:lvlJc w:val="left"/>
      <w:pPr>
        <w:ind w:left="8569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7B65"/>
    <w:rsid w:val="00217B65"/>
    <w:rsid w:val="00B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24EA788-5A26-435F-B93D-402A22A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right="1039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98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6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69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6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9671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4061</Words>
  <Characters>23153</Characters>
  <Application>Microsoft Office Word</Application>
  <DocSecurity>0</DocSecurity>
  <Lines>192</Lines>
  <Paragraphs>54</Paragraphs>
  <ScaleCrop>false</ScaleCrop>
  <Company/>
  <LinksUpToDate>false</LinksUpToDate>
  <CharactersWithSpaces>27160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Мыша</cp:lastModifiedBy>
  <cp:revision>2</cp:revision>
  <dcterms:created xsi:type="dcterms:W3CDTF">2020-11-15T18:47:00Z</dcterms:created>
  <dcterms:modified xsi:type="dcterms:W3CDTF">2020-11-15T18:56:00Z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2020-11-15T00:00:00Z</vt:filetime>
  </property>
</Properties>
</file>