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ook w:val="04A0"/>
      </w:tblPr>
      <w:tblGrid>
        <w:gridCol w:w="1831"/>
        <w:gridCol w:w="7950"/>
      </w:tblGrid>
      <w:tr w:rsidR="001B26CC" w:rsidRPr="001B26CC" w:rsidTr="001B26CC">
        <w:trPr>
          <w:trHeight w:val="170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Roman" w:eastAsia="Times New Roman" w:hAnsi="Times Roman" w:cs="Times New Roman" w:hint="eastAsia"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од создания</w:t>
            </w:r>
          </w:p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</w:pPr>
            <w:r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Краткое описание результаты</w:t>
            </w:r>
          </w:p>
        </w:tc>
      </w:tr>
      <w:tr w:rsidR="001B26CC" w:rsidRPr="001B26CC" w:rsidTr="001B26CC">
        <w:trPr>
          <w:trHeight w:val="12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F13525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F13525">
            <w:pPr>
              <w:spacing w:after="0" w:line="240" w:lineRule="auto"/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</w:pPr>
            <w:proofErr w:type="gram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Игнатенко Денис (9 класс) занял 3 место в Региональном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Хакатоне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детских команд «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Racing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2021».</w:t>
            </w:r>
            <w:proofErr w:type="gram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Создал 3-D модель проекта парка отдыха в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раснокумском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26CC" w:rsidRPr="001B26CC" w:rsidTr="001B26CC">
        <w:trPr>
          <w:trHeight w:val="125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Обучающиеся кружка "Шахматное королевство" в Районном шахматном турнире «Шахматные звезды Ставрополья» заняли призовые места: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Оганов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Сергей  - 2 место, Сулина Арина - 3 место.</w:t>
            </w:r>
          </w:p>
        </w:tc>
      </w:tr>
      <w:tr w:rsidR="001B26CC" w:rsidRPr="001B26CC" w:rsidTr="001B26CC">
        <w:trPr>
          <w:trHeight w:val="183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Обучающийся центра Владимир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Найко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 xml:space="preserve"> стал призером муниципального этапа краевого конкурса-выставки научно-технического творчества молодежи "Таланты XXI века" в  номинации "Техническое конструирование" с работой "Экспериментальный станок для резки фанеры и </w:t>
            </w:r>
            <w:proofErr w:type="spellStart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ламината</w:t>
            </w:r>
            <w:proofErr w:type="spellEnd"/>
            <w:r w:rsidRPr="001B26CC">
              <w:rPr>
                <w:rFonts w:ascii="Times Roman" w:eastAsia="Times New Roman" w:hAnsi="Times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1B26CC" w:rsidRPr="001B26CC" w:rsidTr="001B26CC">
        <w:trPr>
          <w:trHeight w:val="156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Обучающийся центра Сергей Мочалов занял II место в открытом окружном конкурсе декоративно-прикладного творчества и изобразительного искусства "Искусство юных мастеров" в номинации "Работа с деревом".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5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Команда детей в составе: Глотова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и Лысенко Вероника выполнили съемку и монтаж видеоролика "Азбука прав ребенка" и заняли 1 место в муниципальном этапе краевого конкурса творческих работ  "Имею право и обязан" и 3 место в краевом этапе.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368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Обучающаяся кружка "Пиксель" Тищенко Елизавета создала мультфильм по мотивам русской народной сказки "Волк и семеро козлят" и заняла 1 место во Всероссийском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кокурсе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"Школа юного экскурсовода".</w:t>
            </w:r>
            <w:proofErr w:type="gramEnd"/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5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Команда детей в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составе:Темненко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Артем и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Цымлянская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Анна создали компьютерное приложение "Дерево знаний информатики" и заняли 1 место в </w:t>
            </w:r>
            <w:proofErr w:type="spellStart"/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краевом научно-инженерном конкурсе. Это приложение используется на уроках информатики в школе.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83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Аненков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Александр, обучающийся кружка "Пиксель", создал Web-сайт "Удивительный космос" и занял 3 место в  муниципальном этапе краевого конкурса-выставки  научно-технического творчества молодежи «Таланты XXI века» (номинация «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технологии») и 2 место в муниципальном этапе краевого  этапа  22-ой Всероссийской Олимпиады  учебных и научно – исследовательских проектов  детей и молодёжи «Созвездие" 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52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Лобанок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Алексей, обучающийся кружка "Лаборатория юных исследователей", с проектом "Мониторинг экологического состояния рек Кума и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Подкумок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с. Краснокумского методом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биоиндикации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стал призер Всероссийского фестиваля творческих открытий и инициатив «Леонардо» </w:t>
            </w: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. Москва, очное участие.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20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Басанец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Никита, обучающийся кружка "Лаборатория юных исследователей", с проектом "Анализ современного гидрохимического режима озера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Тамбукан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br/>
              <w:t>стал  дипломантом  Всероссийского конкурса юных исследователей окружающей среды – 2021, г. Москва, очное участие.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89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«Умная школа». Проект системы управления умным домом на примере МБОУ СОШ № 26 с. Краснокумского.</w:t>
            </w: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Чабанов Андрей – участник регионального трека Всероссийского конкурса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научно-технологи-ческих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проектов «Большие вызовы».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5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С проектом "Числа Фибоначчи в природе" обучающийся центра Бутов Андрей стал победителем краевого этапа Ставропольского открытого научно-инженерного исследовательского конкурса, очное участие.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04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Толокольников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Александр стал призером краевого этапа Ставропольского открытого научно-инженерного исследовательского конкурса, очное участие. Александр исследовал возможность заражения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анизакидозом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при употреблении малосольной сельди.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06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Евгения</w:t>
            </w:r>
            <w:proofErr w:type="gramStart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обучающаяся кружка "Лаборатория юных исследователей", с проектом "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Альгоценоз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озера "Каменный </w:t>
            </w:r>
            <w:proofErr w:type="spellStart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Бродок</w:t>
            </w:r>
            <w:proofErr w:type="spellEnd"/>
            <w:r w:rsidRPr="001B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"стала  победитель 26-й краевой научно-практической конференции школьников «Эколого-краеведческие проблемы Ставрополья».</w:t>
            </w:r>
          </w:p>
          <w:p w:rsidR="001B26CC" w:rsidRDefault="001B26CC" w:rsidP="001B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32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Савина Анастасия с проектом "Биомеханика кота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Симбы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стала лауреатом XXXII краевой научной конференции школьников, </w:t>
            </w: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. Ставрополь, очное участие. 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44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Команда девочек в составе Оганесян Марины, Набиевой Евгении,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Щейхгасановой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Умы стали участниками проекта «Всероссийский атлас почвенных микроорганизмов, как основа для поиска новых противомикробных продуцентов и ферментов с уникальными свойствами». Ребята занимались поиском и изучением уникальных свойств азотобактеров.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26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Тищенко Елизавета создала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компьютерное приложение "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Алгоришка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" и стала лауреатом XXXIII Ставропольской краевой открытой научной конференции школьников им.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В.С.Игропуло</w:t>
            </w:r>
            <w:proofErr w:type="spellEnd"/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92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конкурсе краеведческих работ «Мой край родной», посвященный 77 летней годовщине Победы в Великой Отечественной войне,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Худоян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Яна создала презентацию «Подвиг отцов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бессметрен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» и заняла 2 место</w:t>
            </w: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Коваленко Глеб создал проект, в котором разработал экскурсионный маршрут "По удивительным местам </w:t>
            </w: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 Краснокумского"(2 место) , Глотова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создала проект "Храмовое ожерелье Георгиевского района" (2 место).</w:t>
            </w:r>
          </w:p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57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Обучающиеся центра "Точка роста" МБОУ СОШ № 26 с. Краснокумского Сергей Мочалов,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Аненков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Александр, Чабанов Андрей, Афанасьев Александр, Набиева Евгения, Оганесян Марина  стали победителями заочного этапа Всероссийского конкурса "АгроНТИ-2022".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89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Обучающаяся  кружка Булавина Алина  стала призером в номинации "Биология" Всероссийского фестиваля творческих открытий и инициатив «Леонардо» в </w:t>
            </w: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. Москва. Алина провела исследование влияние внешних факторов на физиологическое состояние герани в условиях зимней вегетации.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268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Оганесян Марина, обучающаяся кружка "Лаборатория юных исследователей",  стала победителем в номинации "Экология" Всероссийского фестиваля творческих открытий и инициатив «Леонардо» в </w:t>
            </w:r>
            <w:proofErr w:type="gram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. Москва. Марина работала над проблемой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распреснения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озера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Тамбукан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. Провела анализ изменения гидрохимического режима озера.                       На региональном этапе Всероссийского конкурса Юннат -2021,  Оганесян Марина стала призером. Марина предложила оптимальную программу выращивания пеларгонии зональной в условиях зимней вегетации</w:t>
            </w:r>
            <w:r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6CC" w:rsidRPr="001B26CC" w:rsidTr="001B26CC">
        <w:trPr>
          <w:trHeight w:val="189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CC" w:rsidRPr="001B26CC" w:rsidRDefault="001B26CC" w:rsidP="001B26CC">
            <w:pPr>
              <w:spacing w:after="0" w:line="240" w:lineRule="auto"/>
              <w:jc w:val="center"/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Набиева Евгения, обучающаяся кружка "Лаборатория юных исследователей", стала победителем в номинации «Микология, лихенология и альгология» краевого этапа Всероссийского конкурса юных исследователей окружающей среды - 2022. Евгения исследовала </w:t>
            </w:r>
            <w:proofErr w:type="spellStart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>альгоценоз</w:t>
            </w:r>
            <w:proofErr w:type="spellEnd"/>
            <w:r w:rsidRPr="001B26CC"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  <w:t xml:space="preserve"> водоемов с. Краснокумского</w:t>
            </w:r>
          </w:p>
          <w:p w:rsidR="001B26CC" w:rsidRPr="001B26CC" w:rsidRDefault="001B26CC" w:rsidP="001B26CC">
            <w:pPr>
              <w:spacing w:after="0" w:line="240" w:lineRule="auto"/>
              <w:rPr>
                <w:rFonts w:ascii="Times Roman" w:eastAsia="Times New Roman" w:hAnsi="Times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2FB" w:rsidRDefault="00FD02FB"/>
    <w:sectPr w:rsidR="00FD02FB" w:rsidSect="00FD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26CC"/>
    <w:rsid w:val="001B26CC"/>
    <w:rsid w:val="00F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2022-10-21T10:30:00Z</dcterms:created>
  <dcterms:modified xsi:type="dcterms:W3CDTF">2022-10-21T10:37:00Z</dcterms:modified>
</cp:coreProperties>
</file>